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7" w:type="dxa"/>
        <w:jc w:val="center"/>
        <w:tblLayout w:type="fixed"/>
        <w:tblLook w:val="0000" w:firstRow="0" w:lastRow="0" w:firstColumn="0" w:lastColumn="0" w:noHBand="0" w:noVBand="0"/>
      </w:tblPr>
      <w:tblGrid>
        <w:gridCol w:w="2088"/>
        <w:gridCol w:w="4704"/>
        <w:gridCol w:w="2345"/>
      </w:tblGrid>
      <w:tr w:rsidR="003C65F1" w:rsidRPr="00602426" w14:paraId="3774B053" w14:textId="77777777" w:rsidTr="003C65F1">
        <w:trPr>
          <w:jc w:val="center"/>
        </w:trPr>
        <w:tc>
          <w:tcPr>
            <w:tcW w:w="2088" w:type="dxa"/>
          </w:tcPr>
          <w:p w14:paraId="26E9481F" w14:textId="77777777" w:rsidR="003C65F1" w:rsidRPr="00602426" w:rsidRDefault="003C65F1" w:rsidP="00327158">
            <w:pPr>
              <w:snapToGrid w:val="0"/>
              <w:jc w:val="both"/>
              <w:rPr>
                <w:rFonts w:ascii="Garamond" w:hAnsi="Garamond"/>
              </w:rPr>
            </w:pPr>
            <w:r>
              <w:rPr>
                <w:rFonts w:ascii="Garamond" w:hAnsi="Garamond"/>
                <w:noProof/>
                <w:sz w:val="22"/>
                <w:szCs w:val="22"/>
              </w:rPr>
              <w:drawing>
                <wp:inline distT="0" distB="0" distL="0" distR="0" wp14:anchorId="46697B89" wp14:editId="57B51EC5">
                  <wp:extent cx="1139825" cy="113982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9825" cy="1139825"/>
                          </a:xfrm>
                          <a:prstGeom prst="rect">
                            <a:avLst/>
                          </a:prstGeom>
                          <a:solidFill>
                            <a:srgbClr val="FFFFFF"/>
                          </a:solidFill>
                          <a:ln w="9525">
                            <a:noFill/>
                            <a:miter lim="800000"/>
                            <a:headEnd/>
                            <a:tailEnd/>
                          </a:ln>
                        </pic:spPr>
                      </pic:pic>
                    </a:graphicData>
                  </a:graphic>
                </wp:inline>
              </w:drawing>
            </w:r>
          </w:p>
        </w:tc>
        <w:tc>
          <w:tcPr>
            <w:tcW w:w="4704" w:type="dxa"/>
          </w:tcPr>
          <w:p w14:paraId="5E80A78C" w14:textId="77777777" w:rsidR="003C65F1" w:rsidRDefault="003C65F1" w:rsidP="00327158">
            <w:pPr>
              <w:snapToGrid w:val="0"/>
              <w:jc w:val="center"/>
              <w:rPr>
                <w:rFonts w:ascii="Garamond" w:hAnsi="Garamond"/>
                <w:sz w:val="40"/>
                <w:szCs w:val="40"/>
              </w:rPr>
            </w:pPr>
          </w:p>
          <w:p w14:paraId="08A8A158" w14:textId="77777777" w:rsidR="003C65F1" w:rsidRPr="003C65F1" w:rsidRDefault="003C65F1" w:rsidP="00327158">
            <w:pPr>
              <w:snapToGrid w:val="0"/>
              <w:jc w:val="center"/>
              <w:rPr>
                <w:rFonts w:ascii="Garamond" w:hAnsi="Garamond"/>
                <w:sz w:val="72"/>
                <w:szCs w:val="72"/>
              </w:rPr>
            </w:pPr>
            <w:r w:rsidRPr="003C65F1">
              <w:rPr>
                <w:rFonts w:ascii="Garamond" w:hAnsi="Garamond"/>
                <w:sz w:val="72"/>
                <w:szCs w:val="72"/>
              </w:rPr>
              <w:t>WEGA</w:t>
            </w:r>
          </w:p>
        </w:tc>
        <w:tc>
          <w:tcPr>
            <w:tcW w:w="2345" w:type="dxa"/>
          </w:tcPr>
          <w:p w14:paraId="48426DA2" w14:textId="77777777" w:rsidR="003C65F1" w:rsidRPr="00602426" w:rsidRDefault="003C65F1" w:rsidP="00327158">
            <w:pPr>
              <w:snapToGrid w:val="0"/>
              <w:jc w:val="right"/>
              <w:rPr>
                <w:rFonts w:ascii="Garamond" w:hAnsi="Garamond"/>
              </w:rPr>
            </w:pPr>
            <w:r>
              <w:rPr>
                <w:rFonts w:ascii="Garamond" w:hAnsi="Garamond"/>
                <w:noProof/>
                <w:sz w:val="22"/>
                <w:szCs w:val="22"/>
              </w:rPr>
              <w:drawing>
                <wp:inline distT="0" distB="0" distL="0" distR="0" wp14:anchorId="5A6A49E6" wp14:editId="3AA1F0B2">
                  <wp:extent cx="1389380" cy="1104265"/>
                  <wp:effectExtent l="19050" t="0" r="127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89380" cy="1104265"/>
                          </a:xfrm>
                          <a:prstGeom prst="rect">
                            <a:avLst/>
                          </a:prstGeom>
                          <a:solidFill>
                            <a:srgbClr val="FFFFFF"/>
                          </a:solidFill>
                          <a:ln w="9525">
                            <a:noFill/>
                            <a:miter lim="800000"/>
                            <a:headEnd/>
                            <a:tailEnd/>
                          </a:ln>
                        </pic:spPr>
                      </pic:pic>
                    </a:graphicData>
                  </a:graphic>
                </wp:inline>
              </w:drawing>
            </w:r>
          </w:p>
        </w:tc>
      </w:tr>
    </w:tbl>
    <w:p w14:paraId="71FF2DA9" w14:textId="77777777" w:rsidR="00BA3636" w:rsidRDefault="00BA3636" w:rsidP="00BA3636">
      <w:pPr>
        <w:jc w:val="center"/>
        <w:rPr>
          <w:rFonts w:asciiTheme="minorHAnsi" w:hAnsiTheme="minorHAnsi" w:cstheme="minorHAnsi"/>
          <w:b/>
          <w:sz w:val="36"/>
          <w:szCs w:val="36"/>
        </w:rPr>
      </w:pPr>
      <w:r>
        <w:rPr>
          <w:rFonts w:asciiTheme="minorHAnsi" w:hAnsiTheme="minorHAnsi" w:cstheme="minorHAnsi"/>
          <w:b/>
          <w:sz w:val="36"/>
          <w:szCs w:val="36"/>
        </w:rPr>
        <w:t xml:space="preserve">Minutes of the </w:t>
      </w:r>
    </w:p>
    <w:p w14:paraId="658795E4" w14:textId="77777777" w:rsidR="00BA3636" w:rsidRDefault="00BA3636" w:rsidP="00BA3636">
      <w:pPr>
        <w:jc w:val="center"/>
        <w:rPr>
          <w:rFonts w:asciiTheme="minorHAnsi" w:hAnsiTheme="minorHAnsi" w:cstheme="minorHAnsi"/>
          <w:b/>
          <w:sz w:val="36"/>
          <w:szCs w:val="36"/>
        </w:rPr>
      </w:pPr>
      <w:r w:rsidRPr="00881E51">
        <w:rPr>
          <w:rFonts w:asciiTheme="minorHAnsi" w:hAnsiTheme="minorHAnsi" w:cstheme="minorHAnsi"/>
          <w:b/>
          <w:sz w:val="36"/>
          <w:szCs w:val="36"/>
        </w:rPr>
        <w:t>West of England Geologists’ Association</w:t>
      </w:r>
    </w:p>
    <w:p w14:paraId="1D8E4271" w14:textId="77777777" w:rsidR="00BA3636" w:rsidRDefault="00BA3636" w:rsidP="00BA3636">
      <w:pPr>
        <w:jc w:val="center"/>
        <w:rPr>
          <w:rFonts w:asciiTheme="minorHAnsi" w:hAnsiTheme="minorHAnsi" w:cstheme="minorHAnsi"/>
          <w:b/>
          <w:sz w:val="36"/>
          <w:szCs w:val="36"/>
        </w:rPr>
      </w:pPr>
      <w:r w:rsidRPr="00881E51">
        <w:rPr>
          <w:rFonts w:asciiTheme="minorHAnsi" w:hAnsiTheme="minorHAnsi" w:cstheme="minorHAnsi"/>
          <w:b/>
          <w:sz w:val="36"/>
          <w:szCs w:val="36"/>
        </w:rPr>
        <w:t xml:space="preserve"> Annual General Meeting</w:t>
      </w:r>
    </w:p>
    <w:p w14:paraId="7597B121" w14:textId="2A5374B7" w:rsidR="00BA3636" w:rsidRDefault="006D3A73" w:rsidP="00BA3636">
      <w:pPr>
        <w:jc w:val="center"/>
        <w:rPr>
          <w:rFonts w:asciiTheme="minorHAnsi" w:hAnsiTheme="minorHAnsi" w:cstheme="minorHAnsi"/>
          <w:b/>
          <w:sz w:val="36"/>
          <w:szCs w:val="36"/>
        </w:rPr>
      </w:pPr>
      <w:r>
        <w:rPr>
          <w:rFonts w:asciiTheme="minorHAnsi" w:hAnsiTheme="minorHAnsi" w:cstheme="minorHAnsi"/>
          <w:b/>
          <w:sz w:val="36"/>
          <w:szCs w:val="36"/>
        </w:rPr>
        <w:t>19</w:t>
      </w:r>
      <w:r w:rsidR="00BA3636" w:rsidRPr="00881E51">
        <w:rPr>
          <w:rFonts w:asciiTheme="minorHAnsi" w:hAnsiTheme="minorHAnsi" w:cstheme="minorHAnsi"/>
          <w:b/>
          <w:sz w:val="36"/>
          <w:szCs w:val="36"/>
          <w:vertAlign w:val="superscript"/>
        </w:rPr>
        <w:t>th</w:t>
      </w:r>
      <w:r w:rsidR="00BA3636" w:rsidRPr="00881E51">
        <w:rPr>
          <w:rFonts w:asciiTheme="minorHAnsi" w:hAnsiTheme="minorHAnsi" w:cstheme="minorHAnsi"/>
          <w:b/>
          <w:sz w:val="36"/>
          <w:szCs w:val="36"/>
        </w:rPr>
        <w:t xml:space="preserve"> May 202</w:t>
      </w:r>
      <w:r>
        <w:rPr>
          <w:rFonts w:asciiTheme="minorHAnsi" w:hAnsiTheme="minorHAnsi" w:cstheme="minorHAnsi"/>
          <w:b/>
          <w:sz w:val="36"/>
          <w:szCs w:val="36"/>
        </w:rPr>
        <w:t>6</w:t>
      </w:r>
    </w:p>
    <w:p w14:paraId="7A603CA1" w14:textId="77777777" w:rsidR="00B4339C" w:rsidRPr="00881E51" w:rsidRDefault="00B4339C" w:rsidP="00BA3636">
      <w:pPr>
        <w:jc w:val="center"/>
        <w:rPr>
          <w:rFonts w:asciiTheme="minorHAnsi" w:hAnsiTheme="minorHAnsi" w:cstheme="minorHAnsi"/>
          <w:b/>
          <w:sz w:val="36"/>
          <w:szCs w:val="36"/>
        </w:rPr>
      </w:pPr>
    </w:p>
    <w:p w14:paraId="5926FAB6" w14:textId="77777777" w:rsidR="003C65F1" w:rsidRDefault="003C65F1" w:rsidP="003C65F1">
      <w:pPr>
        <w:rPr>
          <w:rFonts w:asciiTheme="minorHAnsi" w:hAnsiTheme="minorHAnsi" w:cstheme="minorHAnsi"/>
          <w:b/>
          <w:sz w:val="28"/>
        </w:rPr>
      </w:pPr>
    </w:p>
    <w:p w14:paraId="5619F77F" w14:textId="503AE69A" w:rsidR="00BA3636" w:rsidRDefault="00BA3636" w:rsidP="00BA3636">
      <w:pPr>
        <w:ind w:left="720"/>
        <w:rPr>
          <w:rFonts w:asciiTheme="minorHAnsi" w:hAnsiTheme="minorHAnsi" w:cstheme="minorHAnsi"/>
          <w:bCs/>
        </w:rPr>
      </w:pPr>
      <w:r w:rsidRPr="00881E51">
        <w:rPr>
          <w:rFonts w:asciiTheme="minorHAnsi" w:hAnsiTheme="minorHAnsi" w:cstheme="minorHAnsi"/>
          <w:bCs/>
        </w:rPr>
        <w:t xml:space="preserve">The AGM was </w:t>
      </w:r>
      <w:r w:rsidR="00796243">
        <w:rPr>
          <w:rFonts w:asciiTheme="minorHAnsi" w:hAnsiTheme="minorHAnsi" w:cstheme="minorHAnsi"/>
          <w:bCs/>
        </w:rPr>
        <w:t xml:space="preserve">held, </w:t>
      </w:r>
      <w:r>
        <w:rPr>
          <w:rFonts w:asciiTheme="minorHAnsi" w:hAnsiTheme="minorHAnsi" w:cstheme="minorHAnsi"/>
          <w:bCs/>
        </w:rPr>
        <w:t>via Zoom</w:t>
      </w:r>
      <w:r w:rsidR="00796243">
        <w:rPr>
          <w:rFonts w:asciiTheme="minorHAnsi" w:hAnsiTheme="minorHAnsi" w:cstheme="minorHAnsi"/>
          <w:bCs/>
        </w:rPr>
        <w:t>, at 7pm</w:t>
      </w:r>
      <w:r>
        <w:rPr>
          <w:rFonts w:asciiTheme="minorHAnsi" w:hAnsiTheme="minorHAnsi" w:cstheme="minorHAnsi"/>
          <w:bCs/>
        </w:rPr>
        <w:t xml:space="preserve"> on the </w:t>
      </w:r>
      <w:r w:rsidR="006D3A73">
        <w:rPr>
          <w:rFonts w:asciiTheme="minorHAnsi" w:hAnsiTheme="minorHAnsi" w:cstheme="minorHAnsi"/>
          <w:bCs/>
        </w:rPr>
        <w:t>19</w:t>
      </w:r>
      <w:r w:rsidRPr="00881E51">
        <w:rPr>
          <w:rFonts w:asciiTheme="minorHAnsi" w:hAnsiTheme="minorHAnsi" w:cstheme="minorHAnsi"/>
          <w:bCs/>
          <w:vertAlign w:val="superscript"/>
        </w:rPr>
        <w:t>th</w:t>
      </w:r>
      <w:r w:rsidRPr="00881E51">
        <w:rPr>
          <w:rFonts w:asciiTheme="minorHAnsi" w:hAnsiTheme="minorHAnsi" w:cstheme="minorHAnsi"/>
          <w:bCs/>
        </w:rPr>
        <w:t xml:space="preserve"> </w:t>
      </w:r>
      <w:r>
        <w:rPr>
          <w:rFonts w:asciiTheme="minorHAnsi" w:hAnsiTheme="minorHAnsi" w:cstheme="minorHAnsi"/>
          <w:bCs/>
        </w:rPr>
        <w:t xml:space="preserve">of </w:t>
      </w:r>
      <w:r w:rsidRPr="00881E51">
        <w:rPr>
          <w:rFonts w:asciiTheme="minorHAnsi" w:hAnsiTheme="minorHAnsi" w:cstheme="minorHAnsi"/>
          <w:bCs/>
        </w:rPr>
        <w:t>May 202</w:t>
      </w:r>
      <w:r w:rsidR="006D3A73">
        <w:rPr>
          <w:rFonts w:asciiTheme="minorHAnsi" w:hAnsiTheme="minorHAnsi" w:cstheme="minorHAnsi"/>
          <w:bCs/>
        </w:rPr>
        <w:t>6</w:t>
      </w:r>
      <w:r w:rsidRPr="00881E51">
        <w:rPr>
          <w:rFonts w:asciiTheme="minorHAnsi" w:hAnsiTheme="minorHAnsi" w:cstheme="minorHAnsi"/>
          <w:bCs/>
        </w:rPr>
        <w:t>.</w:t>
      </w:r>
    </w:p>
    <w:p w14:paraId="40B26992" w14:textId="77777777" w:rsidR="00B4339C" w:rsidRDefault="00B4339C" w:rsidP="00BA3636">
      <w:pPr>
        <w:ind w:left="720"/>
        <w:rPr>
          <w:rFonts w:asciiTheme="minorHAnsi" w:hAnsiTheme="minorHAnsi" w:cstheme="minorHAnsi"/>
          <w:bCs/>
        </w:rPr>
      </w:pPr>
    </w:p>
    <w:p w14:paraId="3AF0CFCE" w14:textId="77777777" w:rsidR="000B0D20" w:rsidRDefault="000B0D20" w:rsidP="00BA3636">
      <w:pPr>
        <w:ind w:left="720"/>
        <w:rPr>
          <w:rFonts w:asciiTheme="minorHAnsi" w:hAnsiTheme="minorHAnsi" w:cstheme="minorHAnsi"/>
          <w:bCs/>
        </w:rPr>
      </w:pPr>
    </w:p>
    <w:p w14:paraId="2D5351DC" w14:textId="2E0E3AF6" w:rsidR="00BA3636" w:rsidRDefault="00BA3636" w:rsidP="00BA3636">
      <w:pPr>
        <w:pStyle w:val="ListParagraph"/>
        <w:rPr>
          <w:rFonts w:asciiTheme="minorHAnsi" w:hAnsiTheme="minorHAnsi" w:cstheme="minorHAnsi"/>
          <w:bCs/>
        </w:rPr>
      </w:pPr>
      <w:r w:rsidRPr="00BA3636">
        <w:rPr>
          <w:rFonts w:asciiTheme="minorHAnsi" w:hAnsiTheme="minorHAnsi" w:cstheme="minorHAnsi"/>
          <w:b/>
        </w:rPr>
        <w:t>Attendance:</w:t>
      </w:r>
      <w:r>
        <w:rPr>
          <w:rFonts w:asciiTheme="minorHAnsi" w:hAnsiTheme="minorHAnsi" w:cstheme="minorHAnsi"/>
          <w:bCs/>
        </w:rPr>
        <w:t xml:space="preserve"> </w:t>
      </w:r>
      <w:r w:rsidR="00713112">
        <w:rPr>
          <w:rFonts w:asciiTheme="minorHAnsi" w:hAnsiTheme="minorHAnsi" w:cstheme="minorHAnsi"/>
          <w:bCs/>
        </w:rPr>
        <w:t xml:space="preserve">John McLellan (Chair), </w:t>
      </w:r>
      <w:r>
        <w:rPr>
          <w:rFonts w:asciiTheme="minorHAnsi" w:hAnsiTheme="minorHAnsi" w:cstheme="minorHAnsi"/>
          <w:bCs/>
        </w:rPr>
        <w:t>Dr. Mary Lee</w:t>
      </w:r>
      <w:r w:rsidR="001830A9">
        <w:rPr>
          <w:rFonts w:asciiTheme="minorHAnsi" w:hAnsiTheme="minorHAnsi" w:cstheme="minorHAnsi"/>
          <w:bCs/>
        </w:rPr>
        <w:t xml:space="preserve"> (</w:t>
      </w:r>
      <w:r w:rsidR="00713112">
        <w:rPr>
          <w:rFonts w:asciiTheme="minorHAnsi" w:hAnsiTheme="minorHAnsi" w:cstheme="minorHAnsi"/>
          <w:bCs/>
        </w:rPr>
        <w:t>Vice-</w:t>
      </w:r>
      <w:r w:rsidR="001830A9">
        <w:rPr>
          <w:rFonts w:asciiTheme="minorHAnsi" w:hAnsiTheme="minorHAnsi" w:cstheme="minorHAnsi"/>
          <w:bCs/>
        </w:rPr>
        <w:t>Chair)</w:t>
      </w:r>
      <w:r>
        <w:rPr>
          <w:rFonts w:asciiTheme="minorHAnsi" w:hAnsiTheme="minorHAnsi" w:cstheme="minorHAnsi"/>
          <w:bCs/>
        </w:rPr>
        <w:t>, Kath Addison-Scott</w:t>
      </w:r>
      <w:r w:rsidR="001830A9">
        <w:rPr>
          <w:rFonts w:asciiTheme="minorHAnsi" w:hAnsiTheme="minorHAnsi" w:cstheme="minorHAnsi"/>
          <w:bCs/>
        </w:rPr>
        <w:t xml:space="preserve"> (Treasurer)</w:t>
      </w:r>
      <w:r>
        <w:rPr>
          <w:rFonts w:asciiTheme="minorHAnsi" w:hAnsiTheme="minorHAnsi" w:cstheme="minorHAnsi"/>
          <w:bCs/>
        </w:rPr>
        <w:t xml:space="preserve">, </w:t>
      </w:r>
      <w:r w:rsidR="00713112">
        <w:rPr>
          <w:rFonts w:asciiTheme="minorHAnsi" w:hAnsiTheme="minorHAnsi" w:cstheme="minorHAnsi"/>
          <w:bCs/>
        </w:rPr>
        <w:t xml:space="preserve">Fflyff McClaren (Programme Secretary), Graeme Churchard (Committee), </w:t>
      </w:r>
      <w:r>
        <w:rPr>
          <w:rFonts w:asciiTheme="minorHAnsi" w:hAnsiTheme="minorHAnsi" w:cstheme="minorHAnsi"/>
          <w:bCs/>
        </w:rPr>
        <w:t>Janet Hellen</w:t>
      </w:r>
      <w:r w:rsidR="00713112">
        <w:rPr>
          <w:rFonts w:asciiTheme="minorHAnsi" w:hAnsiTheme="minorHAnsi" w:cstheme="minorHAnsi"/>
          <w:bCs/>
        </w:rPr>
        <w:t xml:space="preserve"> (Committee)</w:t>
      </w:r>
      <w:r>
        <w:rPr>
          <w:rFonts w:asciiTheme="minorHAnsi" w:hAnsiTheme="minorHAnsi" w:cstheme="minorHAnsi"/>
          <w:bCs/>
        </w:rPr>
        <w:t>,</w:t>
      </w:r>
      <w:r w:rsidR="00713112">
        <w:rPr>
          <w:rFonts w:asciiTheme="minorHAnsi" w:hAnsiTheme="minorHAnsi" w:cstheme="minorHAnsi"/>
          <w:bCs/>
        </w:rPr>
        <w:t xml:space="preserve"> Bobby Oliver (Committee), Richard Ashley,</w:t>
      </w:r>
      <w:r w:rsidR="00796243">
        <w:rPr>
          <w:rFonts w:asciiTheme="minorHAnsi" w:hAnsiTheme="minorHAnsi" w:cstheme="minorHAnsi"/>
          <w:bCs/>
        </w:rPr>
        <w:t xml:space="preserve"> </w:t>
      </w:r>
      <w:r w:rsidR="006D3A73">
        <w:rPr>
          <w:rFonts w:asciiTheme="minorHAnsi" w:hAnsiTheme="minorHAnsi" w:cstheme="minorHAnsi"/>
          <w:bCs/>
        </w:rPr>
        <w:t xml:space="preserve">Steve Flucker, </w:t>
      </w:r>
      <w:r w:rsidR="00796243">
        <w:rPr>
          <w:rFonts w:asciiTheme="minorHAnsi" w:hAnsiTheme="minorHAnsi" w:cstheme="minorHAnsi"/>
          <w:bCs/>
        </w:rPr>
        <w:t xml:space="preserve">Dilys Harlow,  </w:t>
      </w:r>
      <w:r>
        <w:rPr>
          <w:rFonts w:asciiTheme="minorHAnsi" w:hAnsiTheme="minorHAnsi" w:cstheme="minorHAnsi"/>
          <w:bCs/>
        </w:rPr>
        <w:t xml:space="preserve">Trevor Hellen, </w:t>
      </w:r>
      <w:r w:rsidR="00713112">
        <w:rPr>
          <w:rFonts w:asciiTheme="minorHAnsi" w:hAnsiTheme="minorHAnsi" w:cstheme="minorHAnsi"/>
          <w:bCs/>
        </w:rPr>
        <w:t xml:space="preserve">Judy Hible, </w:t>
      </w:r>
      <w:r w:rsidR="006D3A73">
        <w:rPr>
          <w:rFonts w:asciiTheme="minorHAnsi" w:hAnsiTheme="minorHAnsi" w:cstheme="minorHAnsi"/>
          <w:bCs/>
        </w:rPr>
        <w:t xml:space="preserve">Gordon Hobbs, Hugh Jones, </w:t>
      </w:r>
      <w:r w:rsidR="00796243">
        <w:rPr>
          <w:rFonts w:asciiTheme="minorHAnsi" w:hAnsiTheme="minorHAnsi" w:cstheme="minorHAnsi"/>
          <w:bCs/>
        </w:rPr>
        <w:t xml:space="preserve">Dave Jorgensen, </w:t>
      </w:r>
      <w:r w:rsidR="006D3A73">
        <w:rPr>
          <w:rFonts w:asciiTheme="minorHAnsi" w:hAnsiTheme="minorHAnsi" w:cstheme="minorHAnsi"/>
          <w:bCs/>
        </w:rPr>
        <w:t xml:space="preserve">Hattie Lupton, </w:t>
      </w:r>
      <w:r w:rsidR="00C17081">
        <w:rPr>
          <w:rFonts w:asciiTheme="minorHAnsi" w:hAnsiTheme="minorHAnsi" w:cstheme="minorHAnsi"/>
          <w:bCs/>
        </w:rPr>
        <w:t xml:space="preserve">Tony Mayer, </w:t>
      </w:r>
      <w:r>
        <w:rPr>
          <w:rFonts w:asciiTheme="minorHAnsi" w:hAnsiTheme="minorHAnsi" w:cstheme="minorHAnsi"/>
          <w:bCs/>
        </w:rPr>
        <w:t xml:space="preserve">Keith Oliver, </w:t>
      </w:r>
      <w:r w:rsidR="00796243">
        <w:rPr>
          <w:rFonts w:asciiTheme="minorHAnsi" w:hAnsiTheme="minorHAnsi" w:cstheme="minorHAnsi"/>
          <w:bCs/>
        </w:rPr>
        <w:t xml:space="preserve">Robert Postlethwaite, Dave Strawbridge, Jennifer Tellez, </w:t>
      </w:r>
      <w:r>
        <w:rPr>
          <w:rFonts w:asciiTheme="minorHAnsi" w:hAnsiTheme="minorHAnsi" w:cstheme="minorHAnsi"/>
          <w:bCs/>
        </w:rPr>
        <w:t>David Thomas</w:t>
      </w:r>
      <w:r w:rsidR="00796243">
        <w:rPr>
          <w:rFonts w:asciiTheme="minorHAnsi" w:hAnsiTheme="minorHAnsi" w:cstheme="minorHAnsi"/>
          <w:bCs/>
        </w:rPr>
        <w:t>.</w:t>
      </w:r>
    </w:p>
    <w:p w14:paraId="41D39198" w14:textId="77777777" w:rsidR="004B0417" w:rsidRDefault="004B0417" w:rsidP="004B0417">
      <w:pPr>
        <w:pStyle w:val="ListParagraph"/>
        <w:rPr>
          <w:rFonts w:asciiTheme="minorHAnsi" w:hAnsiTheme="minorHAnsi" w:cstheme="minorHAnsi"/>
          <w:bCs/>
        </w:rPr>
      </w:pPr>
    </w:p>
    <w:p w14:paraId="361D7911" w14:textId="77777777" w:rsidR="00B4339C" w:rsidRPr="004272EE" w:rsidRDefault="00B4339C" w:rsidP="004B0417">
      <w:pPr>
        <w:pStyle w:val="ListParagraph"/>
        <w:rPr>
          <w:rFonts w:asciiTheme="minorHAnsi" w:hAnsiTheme="minorHAnsi" w:cstheme="minorHAnsi"/>
          <w:bCs/>
        </w:rPr>
      </w:pPr>
    </w:p>
    <w:p w14:paraId="76A99889" w14:textId="4876120F" w:rsidR="003C65F1" w:rsidRDefault="003C65F1" w:rsidP="00BA3636">
      <w:pPr>
        <w:pStyle w:val="ListParagraph"/>
        <w:rPr>
          <w:rFonts w:asciiTheme="minorHAnsi" w:hAnsiTheme="minorHAnsi" w:cstheme="minorHAnsi"/>
          <w:bCs/>
        </w:rPr>
      </w:pPr>
      <w:r w:rsidRPr="00BA3636">
        <w:rPr>
          <w:rFonts w:asciiTheme="minorHAnsi" w:hAnsiTheme="minorHAnsi" w:cstheme="minorHAnsi"/>
          <w:b/>
        </w:rPr>
        <w:t>Apologies:</w:t>
      </w:r>
      <w:r w:rsidR="004A421F">
        <w:rPr>
          <w:rFonts w:asciiTheme="minorHAnsi" w:hAnsiTheme="minorHAnsi" w:cstheme="minorHAnsi"/>
          <w:bCs/>
        </w:rPr>
        <w:t xml:space="preserve"> </w:t>
      </w:r>
      <w:r w:rsidR="006D3A73">
        <w:rPr>
          <w:rFonts w:asciiTheme="minorHAnsi" w:hAnsiTheme="minorHAnsi" w:cstheme="minorHAnsi"/>
          <w:bCs/>
        </w:rPr>
        <w:t>Dr. Judith Bryce</w:t>
      </w:r>
      <w:r w:rsidR="006D27FB">
        <w:rPr>
          <w:rFonts w:asciiTheme="minorHAnsi" w:hAnsiTheme="minorHAnsi" w:cstheme="minorHAnsi"/>
          <w:bCs/>
        </w:rPr>
        <w:t>.</w:t>
      </w:r>
    </w:p>
    <w:p w14:paraId="47A4DFBD" w14:textId="77777777" w:rsidR="001830A9" w:rsidRDefault="001830A9" w:rsidP="00BA3636">
      <w:pPr>
        <w:pStyle w:val="ListParagraph"/>
        <w:rPr>
          <w:rFonts w:asciiTheme="minorHAnsi" w:hAnsiTheme="minorHAnsi" w:cstheme="minorHAnsi"/>
          <w:bCs/>
        </w:rPr>
      </w:pPr>
    </w:p>
    <w:p w14:paraId="59F72B0A" w14:textId="4C1555E4" w:rsidR="001830A9" w:rsidRPr="00BA3636" w:rsidRDefault="001830A9" w:rsidP="001830A9">
      <w:pPr>
        <w:ind w:left="720"/>
        <w:rPr>
          <w:rFonts w:asciiTheme="minorHAnsi" w:hAnsiTheme="minorHAnsi" w:cstheme="minorHAnsi"/>
          <w:bCs/>
        </w:rPr>
      </w:pPr>
      <w:r>
        <w:rPr>
          <w:rFonts w:asciiTheme="minorHAnsi" w:hAnsiTheme="minorHAnsi" w:cstheme="minorHAnsi"/>
          <w:bCs/>
        </w:rPr>
        <w:t xml:space="preserve">The meeting opened with a welcome from the Chair. </w:t>
      </w:r>
      <w:r w:rsidR="00C17081">
        <w:rPr>
          <w:rFonts w:asciiTheme="minorHAnsi" w:hAnsiTheme="minorHAnsi" w:cstheme="minorHAnsi"/>
          <w:bCs/>
        </w:rPr>
        <w:t>2</w:t>
      </w:r>
      <w:r w:rsidR="006D3A73">
        <w:rPr>
          <w:rFonts w:asciiTheme="minorHAnsi" w:hAnsiTheme="minorHAnsi" w:cstheme="minorHAnsi"/>
          <w:bCs/>
        </w:rPr>
        <w:t>0</w:t>
      </w:r>
      <w:r>
        <w:rPr>
          <w:rFonts w:asciiTheme="minorHAnsi" w:hAnsiTheme="minorHAnsi" w:cstheme="minorHAnsi"/>
          <w:bCs/>
        </w:rPr>
        <w:t xml:space="preserve"> members attended the AGM including </w:t>
      </w:r>
      <w:r w:rsidR="00C17081">
        <w:rPr>
          <w:rFonts w:asciiTheme="minorHAnsi" w:hAnsiTheme="minorHAnsi" w:cstheme="minorHAnsi"/>
          <w:bCs/>
        </w:rPr>
        <w:t>4</w:t>
      </w:r>
      <w:r>
        <w:rPr>
          <w:rFonts w:asciiTheme="minorHAnsi" w:hAnsiTheme="minorHAnsi" w:cstheme="minorHAnsi"/>
          <w:bCs/>
        </w:rPr>
        <w:t xml:space="preserve"> Officers (meeting was quorate).</w:t>
      </w:r>
    </w:p>
    <w:p w14:paraId="43E228DE" w14:textId="77777777" w:rsidR="00BA3636" w:rsidRDefault="00BA3636" w:rsidP="00BA3636">
      <w:pPr>
        <w:pStyle w:val="ListParagraph"/>
        <w:rPr>
          <w:rFonts w:asciiTheme="minorHAnsi" w:hAnsiTheme="minorHAnsi" w:cstheme="minorHAnsi"/>
          <w:bCs/>
        </w:rPr>
      </w:pPr>
    </w:p>
    <w:p w14:paraId="41518F44" w14:textId="77777777" w:rsidR="00F3703A" w:rsidRDefault="00F3703A" w:rsidP="00BA3636">
      <w:pPr>
        <w:pStyle w:val="ListParagraph"/>
        <w:rPr>
          <w:rFonts w:asciiTheme="minorHAnsi" w:hAnsiTheme="minorHAnsi" w:cstheme="minorHAnsi"/>
          <w:bCs/>
        </w:rPr>
      </w:pPr>
    </w:p>
    <w:p w14:paraId="366640D3" w14:textId="0C1F9BE0" w:rsidR="003C65F1" w:rsidRDefault="003C65F1" w:rsidP="00BA3636">
      <w:pPr>
        <w:pStyle w:val="ListParagraph"/>
        <w:rPr>
          <w:rFonts w:asciiTheme="minorHAnsi" w:hAnsiTheme="minorHAnsi" w:cstheme="minorHAnsi"/>
          <w:bCs/>
        </w:rPr>
      </w:pPr>
      <w:r w:rsidRPr="00BA3636">
        <w:rPr>
          <w:rFonts w:asciiTheme="minorHAnsi" w:hAnsiTheme="minorHAnsi" w:cstheme="minorHAnsi"/>
          <w:b/>
        </w:rPr>
        <w:t>Adoption of the minutes of the last AGM</w:t>
      </w:r>
      <w:r w:rsidR="00CB0E38">
        <w:rPr>
          <w:rFonts w:asciiTheme="minorHAnsi" w:hAnsiTheme="minorHAnsi" w:cstheme="minorHAnsi"/>
          <w:bCs/>
        </w:rPr>
        <w:t xml:space="preserve"> </w:t>
      </w:r>
      <w:r w:rsidR="00CB0E38" w:rsidRPr="00BA3636">
        <w:rPr>
          <w:rFonts w:asciiTheme="minorHAnsi" w:hAnsiTheme="minorHAnsi" w:cstheme="minorHAnsi"/>
          <w:b/>
        </w:rPr>
        <w:t>on the</w:t>
      </w:r>
      <w:r w:rsidRPr="00BA3636">
        <w:rPr>
          <w:rFonts w:asciiTheme="minorHAnsi" w:hAnsiTheme="minorHAnsi" w:cstheme="minorHAnsi"/>
          <w:b/>
        </w:rPr>
        <w:t xml:space="preserve"> </w:t>
      </w:r>
      <w:r w:rsidR="006D3A73">
        <w:rPr>
          <w:rFonts w:asciiTheme="minorHAnsi" w:hAnsiTheme="minorHAnsi" w:cstheme="minorHAnsi"/>
          <w:b/>
        </w:rPr>
        <w:t>20</w:t>
      </w:r>
      <w:r w:rsidRPr="00BA3636">
        <w:rPr>
          <w:rFonts w:asciiTheme="minorHAnsi" w:hAnsiTheme="minorHAnsi" w:cstheme="minorHAnsi"/>
          <w:b/>
          <w:vertAlign w:val="superscript"/>
        </w:rPr>
        <w:t>th</w:t>
      </w:r>
      <w:r w:rsidRPr="00BA3636">
        <w:rPr>
          <w:rFonts w:asciiTheme="minorHAnsi" w:hAnsiTheme="minorHAnsi" w:cstheme="minorHAnsi"/>
          <w:b/>
        </w:rPr>
        <w:t xml:space="preserve"> </w:t>
      </w:r>
      <w:r w:rsidR="00CB0E38" w:rsidRPr="00BA3636">
        <w:rPr>
          <w:rFonts w:asciiTheme="minorHAnsi" w:hAnsiTheme="minorHAnsi" w:cstheme="minorHAnsi"/>
          <w:b/>
        </w:rPr>
        <w:t xml:space="preserve">of </w:t>
      </w:r>
      <w:r w:rsidR="004A421F" w:rsidRPr="00BA3636">
        <w:rPr>
          <w:rFonts w:asciiTheme="minorHAnsi" w:hAnsiTheme="minorHAnsi" w:cstheme="minorHAnsi"/>
          <w:b/>
        </w:rPr>
        <w:t>May</w:t>
      </w:r>
      <w:r w:rsidR="00CB0E38" w:rsidRPr="00BA3636">
        <w:rPr>
          <w:rFonts w:asciiTheme="minorHAnsi" w:hAnsiTheme="minorHAnsi" w:cstheme="minorHAnsi"/>
          <w:b/>
        </w:rPr>
        <w:t xml:space="preserve"> 202</w:t>
      </w:r>
      <w:r w:rsidR="006D3A73">
        <w:rPr>
          <w:rFonts w:asciiTheme="minorHAnsi" w:hAnsiTheme="minorHAnsi" w:cstheme="minorHAnsi"/>
          <w:b/>
        </w:rPr>
        <w:t>5</w:t>
      </w:r>
      <w:r w:rsidR="00BA3636">
        <w:rPr>
          <w:rFonts w:asciiTheme="minorHAnsi" w:hAnsiTheme="minorHAnsi" w:cstheme="minorHAnsi"/>
          <w:b/>
        </w:rPr>
        <w:t>:</w:t>
      </w:r>
    </w:p>
    <w:p w14:paraId="3001207F" w14:textId="70E444CA" w:rsidR="00BA3636" w:rsidRDefault="00BA3636" w:rsidP="00BA3636">
      <w:pPr>
        <w:pStyle w:val="ListParagraph"/>
        <w:rPr>
          <w:rFonts w:asciiTheme="minorHAnsi" w:hAnsiTheme="minorHAnsi" w:cstheme="minorHAnsi"/>
          <w:bCs/>
        </w:rPr>
      </w:pPr>
      <w:r>
        <w:rPr>
          <w:rFonts w:asciiTheme="minorHAnsi" w:hAnsiTheme="minorHAnsi" w:cstheme="minorHAnsi"/>
          <w:bCs/>
        </w:rPr>
        <w:t>The Minutes of the last AGM were adopted as a true record.</w:t>
      </w:r>
    </w:p>
    <w:p w14:paraId="1E104D3F" w14:textId="1A322F95" w:rsidR="00023311" w:rsidRDefault="00406805" w:rsidP="00023311">
      <w:pPr>
        <w:pStyle w:val="ListParagraph"/>
        <w:rPr>
          <w:rFonts w:asciiTheme="minorHAnsi" w:hAnsiTheme="minorHAnsi" w:cstheme="minorHAnsi"/>
          <w:bCs/>
        </w:rPr>
      </w:pPr>
      <w:r>
        <w:rPr>
          <w:rFonts w:asciiTheme="minorHAnsi" w:hAnsiTheme="minorHAnsi" w:cstheme="minorHAnsi"/>
          <w:bCs/>
        </w:rPr>
        <w:t xml:space="preserve">Proposed: </w:t>
      </w:r>
      <w:r w:rsidR="006D3A73">
        <w:rPr>
          <w:rFonts w:asciiTheme="minorHAnsi" w:hAnsiTheme="minorHAnsi" w:cstheme="minorHAnsi"/>
          <w:bCs/>
        </w:rPr>
        <w:t>John McLellan</w:t>
      </w:r>
    </w:p>
    <w:p w14:paraId="0AA8620A" w14:textId="3BF345C2" w:rsidR="00406805" w:rsidRDefault="00406805" w:rsidP="00023311">
      <w:pPr>
        <w:pStyle w:val="ListParagraph"/>
        <w:rPr>
          <w:rFonts w:asciiTheme="minorHAnsi" w:hAnsiTheme="minorHAnsi" w:cstheme="minorHAnsi"/>
          <w:bCs/>
        </w:rPr>
      </w:pPr>
      <w:r>
        <w:rPr>
          <w:rFonts w:asciiTheme="minorHAnsi" w:hAnsiTheme="minorHAnsi" w:cstheme="minorHAnsi"/>
          <w:bCs/>
        </w:rPr>
        <w:t xml:space="preserve">Seconded: </w:t>
      </w:r>
      <w:r w:rsidR="006D3A73">
        <w:rPr>
          <w:rFonts w:asciiTheme="minorHAnsi" w:hAnsiTheme="minorHAnsi" w:cstheme="minorHAnsi"/>
          <w:bCs/>
        </w:rPr>
        <w:t>Fflyff McLaren</w:t>
      </w:r>
    </w:p>
    <w:p w14:paraId="14317108" w14:textId="0D9190C1" w:rsidR="00406805" w:rsidRDefault="00406805" w:rsidP="00023311">
      <w:pPr>
        <w:pStyle w:val="ListParagraph"/>
        <w:rPr>
          <w:rFonts w:asciiTheme="minorHAnsi" w:hAnsiTheme="minorHAnsi" w:cstheme="minorHAnsi"/>
          <w:bCs/>
        </w:rPr>
      </w:pPr>
      <w:r>
        <w:rPr>
          <w:rFonts w:asciiTheme="minorHAnsi" w:hAnsiTheme="minorHAnsi" w:cstheme="minorHAnsi"/>
          <w:bCs/>
        </w:rPr>
        <w:t>No objections - adopted by consensus.</w:t>
      </w:r>
    </w:p>
    <w:p w14:paraId="78AACF67" w14:textId="77777777" w:rsidR="004548E7" w:rsidRDefault="004548E7" w:rsidP="00023311">
      <w:pPr>
        <w:pStyle w:val="ListParagraph"/>
        <w:rPr>
          <w:rFonts w:asciiTheme="minorHAnsi" w:hAnsiTheme="minorHAnsi" w:cstheme="minorHAnsi"/>
          <w:bCs/>
        </w:rPr>
      </w:pPr>
    </w:p>
    <w:p w14:paraId="0BEF4DD2" w14:textId="77777777" w:rsidR="00F3703A" w:rsidRDefault="00F3703A" w:rsidP="00023311">
      <w:pPr>
        <w:pStyle w:val="ListParagraph"/>
        <w:rPr>
          <w:rFonts w:asciiTheme="minorHAnsi" w:hAnsiTheme="minorHAnsi" w:cstheme="minorHAnsi"/>
          <w:bCs/>
        </w:rPr>
      </w:pPr>
    </w:p>
    <w:p w14:paraId="76640532" w14:textId="2E340F78" w:rsidR="004548E7" w:rsidRDefault="004548E7" w:rsidP="00023311">
      <w:pPr>
        <w:pStyle w:val="ListParagraph"/>
        <w:rPr>
          <w:rFonts w:asciiTheme="minorHAnsi" w:hAnsiTheme="minorHAnsi" w:cstheme="minorHAnsi"/>
          <w:b/>
        </w:rPr>
      </w:pPr>
      <w:r w:rsidRPr="004548E7">
        <w:rPr>
          <w:rFonts w:asciiTheme="minorHAnsi" w:hAnsiTheme="minorHAnsi" w:cstheme="minorHAnsi"/>
          <w:b/>
        </w:rPr>
        <w:t>Matters Arising from the Minutes</w:t>
      </w:r>
    </w:p>
    <w:p w14:paraId="72F86127" w14:textId="2646158F" w:rsidR="007F54F5" w:rsidRDefault="006D3A73" w:rsidP="007F54F5">
      <w:pPr>
        <w:pStyle w:val="ListParagraph"/>
        <w:rPr>
          <w:rFonts w:asciiTheme="minorHAnsi" w:hAnsiTheme="minorHAnsi" w:cstheme="minorHAnsi"/>
          <w:bCs/>
        </w:rPr>
      </w:pPr>
      <w:r>
        <w:rPr>
          <w:rFonts w:asciiTheme="minorHAnsi" w:hAnsiTheme="minorHAnsi" w:cstheme="minorHAnsi"/>
          <w:bCs/>
        </w:rPr>
        <w:t>None</w:t>
      </w:r>
    </w:p>
    <w:p w14:paraId="699EA6D3" w14:textId="77777777" w:rsidR="007F54F5" w:rsidRDefault="007F54F5" w:rsidP="00023311">
      <w:pPr>
        <w:pStyle w:val="ListParagraph"/>
        <w:rPr>
          <w:rFonts w:asciiTheme="minorHAnsi" w:hAnsiTheme="minorHAnsi" w:cstheme="minorHAnsi"/>
          <w:bCs/>
        </w:rPr>
      </w:pPr>
    </w:p>
    <w:p w14:paraId="44819D17" w14:textId="77777777" w:rsidR="00B4339C" w:rsidRDefault="00B4339C" w:rsidP="00023311">
      <w:pPr>
        <w:pStyle w:val="ListParagraph"/>
        <w:rPr>
          <w:rFonts w:asciiTheme="minorHAnsi" w:hAnsiTheme="minorHAnsi" w:cstheme="minorHAnsi"/>
          <w:bCs/>
        </w:rPr>
      </w:pPr>
    </w:p>
    <w:p w14:paraId="24D8E9CC" w14:textId="77777777" w:rsidR="00BA3636" w:rsidRDefault="00BA3636" w:rsidP="00B4339C">
      <w:pPr>
        <w:ind w:firstLine="690"/>
        <w:rPr>
          <w:rFonts w:asciiTheme="minorHAnsi" w:hAnsiTheme="minorHAnsi" w:cstheme="minorHAnsi"/>
          <w:b/>
          <w:u w:val="single"/>
        </w:rPr>
      </w:pPr>
      <w:r w:rsidRPr="00AB6569">
        <w:rPr>
          <w:rFonts w:asciiTheme="minorHAnsi" w:hAnsiTheme="minorHAnsi" w:cstheme="minorHAnsi"/>
          <w:b/>
          <w:u w:val="single"/>
        </w:rPr>
        <w:t>Reports</w:t>
      </w:r>
    </w:p>
    <w:p w14:paraId="308E00FD" w14:textId="5BAC5461" w:rsidR="00BA3636" w:rsidRDefault="006D3A73" w:rsidP="000261FF">
      <w:pPr>
        <w:ind w:left="690" w:firstLine="30"/>
        <w:rPr>
          <w:rFonts w:asciiTheme="minorHAnsi" w:hAnsiTheme="minorHAnsi" w:cstheme="minorHAnsi"/>
          <w:bCs/>
        </w:rPr>
      </w:pPr>
      <w:r>
        <w:rPr>
          <w:rFonts w:asciiTheme="minorHAnsi" w:hAnsiTheme="minorHAnsi" w:cstheme="minorHAnsi"/>
          <w:bCs/>
        </w:rPr>
        <w:t>T</w:t>
      </w:r>
      <w:r w:rsidR="000261FF">
        <w:rPr>
          <w:rFonts w:asciiTheme="minorHAnsi" w:hAnsiTheme="minorHAnsi" w:cstheme="minorHAnsi"/>
          <w:bCs/>
        </w:rPr>
        <w:t xml:space="preserve">he </w:t>
      </w:r>
      <w:r>
        <w:rPr>
          <w:rFonts w:asciiTheme="minorHAnsi" w:hAnsiTheme="minorHAnsi" w:cstheme="minorHAnsi"/>
          <w:bCs/>
        </w:rPr>
        <w:t>Chair’s Report, Treasurer’s Report and Accounts</w:t>
      </w:r>
      <w:r w:rsidR="00BA3636">
        <w:rPr>
          <w:rFonts w:asciiTheme="minorHAnsi" w:hAnsiTheme="minorHAnsi" w:cstheme="minorHAnsi"/>
          <w:bCs/>
        </w:rPr>
        <w:t xml:space="preserve"> were presented as written reports</w:t>
      </w:r>
      <w:r w:rsidR="000261FF">
        <w:rPr>
          <w:rFonts w:asciiTheme="minorHAnsi" w:hAnsiTheme="minorHAnsi" w:cstheme="minorHAnsi"/>
          <w:bCs/>
        </w:rPr>
        <w:t xml:space="preserve">, </w:t>
      </w:r>
      <w:r w:rsidR="000261FF" w:rsidRPr="00AB05D9">
        <w:rPr>
          <w:rFonts w:asciiTheme="minorHAnsi" w:hAnsiTheme="minorHAnsi" w:cstheme="minorHAnsi"/>
          <w:bCs/>
        </w:rPr>
        <w:t>which had been sent to Members prior to the AGM</w:t>
      </w:r>
      <w:r w:rsidR="007254F1">
        <w:rPr>
          <w:rFonts w:asciiTheme="minorHAnsi" w:hAnsiTheme="minorHAnsi" w:cstheme="minorHAnsi"/>
          <w:bCs/>
        </w:rPr>
        <w:t>.</w:t>
      </w:r>
      <w:r w:rsidR="00B4339C">
        <w:rPr>
          <w:rFonts w:asciiTheme="minorHAnsi" w:hAnsiTheme="minorHAnsi" w:cstheme="minorHAnsi"/>
          <w:bCs/>
        </w:rPr>
        <w:t xml:space="preserve"> They are inserted into the Minutes, below.</w:t>
      </w:r>
      <w:r w:rsidR="007254F1">
        <w:rPr>
          <w:rFonts w:asciiTheme="minorHAnsi" w:hAnsiTheme="minorHAnsi" w:cstheme="minorHAnsi"/>
          <w:bCs/>
        </w:rPr>
        <w:t xml:space="preserve"> </w:t>
      </w:r>
      <w:r w:rsidR="006D27FB">
        <w:rPr>
          <w:rFonts w:asciiTheme="minorHAnsi" w:hAnsiTheme="minorHAnsi" w:cstheme="minorHAnsi"/>
          <w:bCs/>
        </w:rPr>
        <w:t>There were no que</w:t>
      </w:r>
      <w:r w:rsidR="00B4339C">
        <w:rPr>
          <w:rFonts w:asciiTheme="minorHAnsi" w:hAnsiTheme="minorHAnsi" w:cstheme="minorHAnsi"/>
          <w:bCs/>
        </w:rPr>
        <w:t>rie</w:t>
      </w:r>
      <w:r w:rsidR="006D27FB">
        <w:rPr>
          <w:rFonts w:asciiTheme="minorHAnsi" w:hAnsiTheme="minorHAnsi" w:cstheme="minorHAnsi"/>
          <w:bCs/>
        </w:rPr>
        <w:t xml:space="preserve">s </w:t>
      </w:r>
      <w:r w:rsidR="00B4339C">
        <w:rPr>
          <w:rFonts w:asciiTheme="minorHAnsi" w:hAnsiTheme="minorHAnsi" w:cstheme="minorHAnsi"/>
          <w:bCs/>
        </w:rPr>
        <w:t>concerning</w:t>
      </w:r>
      <w:r w:rsidR="006D27FB">
        <w:rPr>
          <w:rFonts w:asciiTheme="minorHAnsi" w:hAnsiTheme="minorHAnsi" w:cstheme="minorHAnsi"/>
          <w:bCs/>
        </w:rPr>
        <w:t xml:space="preserve"> the reports.</w:t>
      </w:r>
    </w:p>
    <w:p w14:paraId="5A0601E3" w14:textId="77777777" w:rsidR="006D3A73" w:rsidRDefault="006D3A73" w:rsidP="000261FF">
      <w:pPr>
        <w:ind w:left="690" w:firstLine="30"/>
        <w:rPr>
          <w:rFonts w:asciiTheme="minorHAnsi" w:hAnsiTheme="minorHAnsi" w:cstheme="minorHAnsi"/>
          <w:bCs/>
        </w:rPr>
      </w:pPr>
    </w:p>
    <w:p w14:paraId="7A53E10E" w14:textId="77777777" w:rsidR="00B4339C" w:rsidRDefault="00B4339C" w:rsidP="000261FF">
      <w:pPr>
        <w:ind w:left="690" w:firstLine="30"/>
        <w:rPr>
          <w:rFonts w:asciiTheme="minorHAnsi" w:hAnsiTheme="minorHAnsi" w:cstheme="minorHAnsi"/>
          <w:bCs/>
        </w:rPr>
      </w:pPr>
    </w:p>
    <w:p w14:paraId="04962E65" w14:textId="77777777" w:rsidR="00B4339C" w:rsidRDefault="00B4339C" w:rsidP="000261FF">
      <w:pPr>
        <w:ind w:left="690" w:firstLine="30"/>
        <w:rPr>
          <w:rFonts w:asciiTheme="minorHAnsi" w:hAnsiTheme="minorHAnsi" w:cstheme="minorHAnsi"/>
          <w:bCs/>
        </w:rPr>
      </w:pPr>
    </w:p>
    <w:p w14:paraId="5FA0B8A4" w14:textId="77777777" w:rsidR="00B4339C" w:rsidRDefault="00B4339C" w:rsidP="000261FF">
      <w:pPr>
        <w:ind w:left="690" w:firstLine="30"/>
        <w:rPr>
          <w:rFonts w:asciiTheme="minorHAnsi" w:hAnsiTheme="minorHAnsi" w:cstheme="minorHAnsi"/>
          <w:bCs/>
        </w:rPr>
      </w:pPr>
    </w:p>
    <w:p w14:paraId="7B9A27F4" w14:textId="4ADA39DA" w:rsidR="00BA3636" w:rsidRPr="00F220F7" w:rsidRDefault="00B4339C" w:rsidP="00BA3636">
      <w:pPr>
        <w:ind w:firstLine="690"/>
        <w:rPr>
          <w:rFonts w:asciiTheme="minorHAnsi" w:hAnsiTheme="minorHAnsi" w:cstheme="minorHAnsi"/>
          <w:b/>
          <w:u w:val="single"/>
        </w:rPr>
      </w:pPr>
      <w:r>
        <w:rPr>
          <w:rFonts w:asciiTheme="minorHAnsi" w:hAnsiTheme="minorHAnsi" w:cstheme="minorHAnsi"/>
          <w:b/>
          <w:u w:val="single"/>
        </w:rPr>
        <w:lastRenderedPageBreak/>
        <w:t>O</w:t>
      </w:r>
      <w:r w:rsidR="00BA3636" w:rsidRPr="00F220F7">
        <w:rPr>
          <w:rFonts w:asciiTheme="minorHAnsi" w:hAnsiTheme="minorHAnsi" w:cstheme="minorHAnsi"/>
          <w:b/>
          <w:u w:val="single"/>
        </w:rPr>
        <w:t>fficers’ Report</w:t>
      </w:r>
      <w:r w:rsidR="00BA3636">
        <w:rPr>
          <w:rFonts w:asciiTheme="minorHAnsi" w:hAnsiTheme="minorHAnsi" w:cstheme="minorHAnsi"/>
          <w:b/>
          <w:u w:val="single"/>
        </w:rPr>
        <w:t>s</w:t>
      </w:r>
    </w:p>
    <w:p w14:paraId="63FBAD28" w14:textId="77777777" w:rsidR="00BA3636" w:rsidRPr="00F220F7" w:rsidRDefault="00BA3636" w:rsidP="00BA3636">
      <w:pPr>
        <w:rPr>
          <w:rFonts w:asciiTheme="minorHAnsi" w:hAnsiTheme="minorHAnsi" w:cstheme="minorHAnsi"/>
          <w:b/>
        </w:rPr>
      </w:pPr>
    </w:p>
    <w:p w14:paraId="2125D783" w14:textId="7D2DFADB" w:rsidR="00C17081" w:rsidRPr="00C17081" w:rsidRDefault="00C17081" w:rsidP="00C17081">
      <w:pPr>
        <w:shd w:val="clear" w:color="auto" w:fill="FFFFFF"/>
        <w:rPr>
          <w:rFonts w:ascii="Calibri" w:hAnsi="Calibri" w:cs="Calibri"/>
          <w:b/>
          <w:bCs/>
          <w:color w:val="000000"/>
          <w:sz w:val="20"/>
          <w:szCs w:val="20"/>
        </w:rPr>
      </w:pPr>
      <w:r w:rsidRPr="00C17081">
        <w:rPr>
          <w:rFonts w:ascii="Calibri" w:hAnsi="Calibri" w:cs="Calibri"/>
          <w:b/>
          <w:bCs/>
          <w:color w:val="000000"/>
        </w:rPr>
        <w:t xml:space="preserve">            </w:t>
      </w:r>
      <w:r w:rsidR="00B4339C">
        <w:rPr>
          <w:rFonts w:ascii="Calibri" w:hAnsi="Calibri" w:cs="Calibri"/>
          <w:b/>
          <w:bCs/>
          <w:color w:val="000000"/>
        </w:rPr>
        <w:t xml:space="preserve"> </w:t>
      </w:r>
      <w:r w:rsidRPr="00C17081">
        <w:rPr>
          <w:rFonts w:ascii="Calibri" w:hAnsi="Calibri" w:cs="Calibri"/>
          <w:b/>
          <w:bCs/>
          <w:color w:val="000000"/>
        </w:rPr>
        <w:t>Chair’s Report (including Field Secretary’s Report)</w:t>
      </w:r>
    </w:p>
    <w:p w14:paraId="42434F48"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2025/26 has been another year in which we have been able to offer a full programme of monthly talks, either on Zoom or at the University. These have been well attended by a good percentage of the membership. Although most of the talks have been on Zoom, I am pleased to say we have maintained a physical link with the University of Bristol’s Earth Sciences Department. Most recently, we worked with them to have presentations from research students, a good opportunity for them, exciting and stimulating for us.  In the year ahead we will maintain the same blend, recognising the reality of ease of access via Zoom, but holding on to occasional, valued, physical lectures in-person too.</w:t>
      </w:r>
    </w:p>
    <w:p w14:paraId="2B4566A8"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We organised a great trip, to the Oxford Museum of Natural History, to see first-class museum collections.  We have a forthcoming trip to the fascinating Lapworth Museum of Geology in Birmingham. Please see the WEGA website for details - and please let us know your interest soon.</w:t>
      </w:r>
    </w:p>
    <w:p w14:paraId="20800B48"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We have good relations with other geology and natural history organisations, especially Bath Geological Society, OUGS and the Bristol Naturalists’ Society, and have been able to combine occasional field trip experiences with them. </w:t>
      </w:r>
    </w:p>
    <w:p w14:paraId="6B3D913C"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Our annual Christmas lunch was well attended and is rightly a popular and friendly occasion every year.</w:t>
      </w:r>
    </w:p>
    <w:p w14:paraId="33F9A0F6"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Membership has risen slightly to 49. We have had a steady increase partially driven by the GA Conference in 2024. If anyone knows people who might be interested in joining, please do encourage them to do so.  It doesn't cost much and helps us all.</w:t>
      </w:r>
    </w:p>
    <w:p w14:paraId="0AA0C214"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As always, the running of WEGA is reliant on a handful of people, Kath Addison-Scott in particular. Our Field Secretary position remains vacant. We all lead busy lives but if any member feels they could contribute more to the organisation, please do get in touch.  We would love to offer more in the year ahead, and it just requires occasional focused energy.</w:t>
      </w:r>
    </w:p>
    <w:p w14:paraId="54424265"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Best wishes to all members.  </w:t>
      </w:r>
    </w:p>
    <w:p w14:paraId="43C96DF8" w14:textId="77777777" w:rsidR="00C17081" w:rsidRPr="006D3A73" w:rsidRDefault="00C17081" w:rsidP="006D3A73">
      <w:pPr>
        <w:pStyle w:val="ListParagraph"/>
        <w:rPr>
          <w:rFonts w:asciiTheme="minorHAnsi" w:hAnsiTheme="minorHAnsi" w:cstheme="minorHAnsi"/>
          <w:bCs/>
        </w:rPr>
      </w:pPr>
    </w:p>
    <w:p w14:paraId="240E0544" w14:textId="77777777" w:rsidR="00C17081" w:rsidRPr="00363BA4" w:rsidRDefault="00C17081" w:rsidP="00C17081">
      <w:pPr>
        <w:ind w:left="426"/>
        <w:rPr>
          <w:rFonts w:cstheme="minorHAnsi"/>
        </w:rPr>
      </w:pPr>
    </w:p>
    <w:p w14:paraId="425465A6" w14:textId="26C430FC" w:rsidR="00AB05D9" w:rsidRDefault="008B7DC2" w:rsidP="008B7DC2">
      <w:pPr>
        <w:shd w:val="clear" w:color="auto" w:fill="FFFFFF"/>
        <w:ind w:firstLine="720"/>
        <w:rPr>
          <w:rFonts w:ascii="Calibri" w:hAnsi="Calibri" w:cs="Calibri"/>
          <w:b/>
          <w:bCs/>
          <w:color w:val="000000"/>
          <w:sz w:val="20"/>
          <w:szCs w:val="20"/>
          <w:u w:val="single"/>
        </w:rPr>
      </w:pPr>
      <w:r>
        <w:rPr>
          <w:rFonts w:asciiTheme="minorHAnsi" w:hAnsiTheme="minorHAnsi" w:cstheme="minorHAnsi"/>
          <w:b/>
        </w:rPr>
        <w:t>Treasurer’s Report: Kath Addison-Scott</w:t>
      </w:r>
    </w:p>
    <w:p w14:paraId="552623D0"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The accounts are made up on a Receipts and Payments Basis (i.e. no accruals and prepayments).</w:t>
      </w:r>
    </w:p>
    <w:p w14:paraId="3338D414"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 xml:space="preserve">The balances in the bank remain healthy with a total of £1,525 (2024/25 £1,914) in the Savings Account and £403 (2024/25 £489) in the Main Account; within the Savings Account is the Emerald Fund (Horstman Bequest) to a value of £884 (2024/25 £864). </w:t>
      </w:r>
    </w:p>
    <w:p w14:paraId="262CE43A"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Subscriptions: Membership has seen a steady increase since the GA Conference in 2024. 49 members (2024/25 – 47), including 5 Honorary members.</w:t>
      </w:r>
    </w:p>
    <w:p w14:paraId="233C3A32"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Income from subscriptions is £462 (2024/25 £422) for this membership year. Which includes an overpayment of £10 and payment of back-subscriptions.</w:t>
      </w:r>
    </w:p>
    <w:p w14:paraId="589161AF"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 xml:space="preserve">Eventbrite: Eventbrite has not been so successful this year, but we will continue for another year. It brought in £2 (2024/25 £30). </w:t>
      </w:r>
    </w:p>
    <w:p w14:paraId="5C5D6864" w14:textId="3E18C324"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Colin Horstmann Bequest/Emerald Fund: The sum of £500 has been gratefully received again this year. This is a very important source of income and as per the constitution it is to benefit all members. It has been used to cover the cost of Zoom, the website and the Down</w:t>
      </w:r>
      <w:r w:rsidR="00B4339C">
        <w:rPr>
          <w:rFonts w:asciiTheme="minorHAnsi" w:hAnsiTheme="minorHAnsi" w:cstheme="minorHAnsi"/>
          <w:bCs/>
        </w:rPr>
        <w:t>-</w:t>
      </w:r>
      <w:r w:rsidRPr="006D3A73">
        <w:rPr>
          <w:rFonts w:asciiTheme="minorHAnsi" w:hAnsiTheme="minorHAnsi" w:cstheme="minorHAnsi"/>
          <w:bCs/>
        </w:rPr>
        <w:t>t</w:t>
      </w:r>
      <w:r w:rsidR="00B4339C">
        <w:rPr>
          <w:rFonts w:asciiTheme="minorHAnsi" w:hAnsiTheme="minorHAnsi" w:cstheme="minorHAnsi"/>
          <w:bCs/>
        </w:rPr>
        <w:t>o-</w:t>
      </w:r>
      <w:r w:rsidRPr="006D3A73">
        <w:rPr>
          <w:rFonts w:asciiTheme="minorHAnsi" w:hAnsiTheme="minorHAnsi" w:cstheme="minorHAnsi"/>
          <w:bCs/>
        </w:rPr>
        <w:t>Earth online subscription.</w:t>
      </w:r>
      <w:r w:rsidRPr="006D3A73">
        <w:rPr>
          <w:rFonts w:asciiTheme="minorHAnsi" w:hAnsiTheme="minorHAnsi" w:cstheme="minorHAnsi"/>
          <w:bCs/>
        </w:rPr>
        <w:tab/>
      </w:r>
    </w:p>
    <w:p w14:paraId="067A9ACD"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Expenditure is mostly self-explanatory. The major costs are our affiliated insurance with the GA, WIX (website), Zoom and Speakers costs. Zoom held its cost for this last year while the rest increased.</w:t>
      </w:r>
    </w:p>
    <w:p w14:paraId="28914F1D" w14:textId="77777777" w:rsidR="006D3A73" w:rsidRPr="006D3A73" w:rsidRDefault="006D3A73" w:rsidP="006D3A73">
      <w:pPr>
        <w:pStyle w:val="ListParagraph"/>
        <w:rPr>
          <w:rFonts w:asciiTheme="minorHAnsi" w:hAnsiTheme="minorHAnsi" w:cstheme="minorHAnsi"/>
          <w:bCs/>
        </w:rPr>
      </w:pPr>
      <w:r w:rsidRPr="006D3A73">
        <w:rPr>
          <w:rFonts w:asciiTheme="minorHAnsi" w:hAnsiTheme="minorHAnsi" w:cstheme="minorHAnsi"/>
          <w:bCs/>
        </w:rPr>
        <w:t>This year shows a deficit of £474. But adjusts to £144 after taking the previous year costs of the Fossil Sessions into account and allowing for an outstanding debt this year. Last year had a surplus of £110, which once the costs owed for the Fossil Sessions was taken into account became a deficit of £250.</w:t>
      </w:r>
    </w:p>
    <w:p w14:paraId="6994DE8E" w14:textId="77777777" w:rsidR="006D3A73" w:rsidRPr="006D3A73" w:rsidRDefault="006D3A73" w:rsidP="006D3A73">
      <w:pPr>
        <w:pStyle w:val="ListParagraph"/>
        <w:rPr>
          <w:rFonts w:asciiTheme="minorHAnsi" w:hAnsiTheme="minorHAnsi" w:cstheme="minorHAnsi"/>
          <w:b/>
        </w:rPr>
      </w:pPr>
      <w:r w:rsidRPr="006D3A73">
        <w:rPr>
          <w:rFonts w:asciiTheme="minorHAnsi" w:hAnsiTheme="minorHAnsi" w:cstheme="minorHAnsi"/>
          <w:bCs/>
        </w:rPr>
        <w:t xml:space="preserve">The subscription fee has been held at £10 or less since 2017 having previously been £15. A forecast projection of Income &amp; Expenditure has been made based on 40 paying full members and with three </w:t>
      </w:r>
      <w:r w:rsidRPr="006D3A73">
        <w:rPr>
          <w:rFonts w:asciiTheme="minorHAnsi" w:hAnsiTheme="minorHAnsi" w:cstheme="minorHAnsi"/>
          <w:bCs/>
        </w:rPr>
        <w:lastRenderedPageBreak/>
        <w:t>varying membership subscription fees. At a £10 subscription, a deficit of £261 is expected if costs and income are as predicted.  A subscription increase, to £15, would lead to a £61 deficit. An increase of £12</w:t>
      </w:r>
      <w:r w:rsidRPr="005C7F54">
        <w:rPr>
          <w:rFonts w:cstheme="minorHAnsi"/>
        </w:rPr>
        <w:t xml:space="preserve"> would give a deficit of £181.</w:t>
      </w:r>
      <w:r>
        <w:rPr>
          <w:rFonts w:cstheme="minorHAnsi"/>
        </w:rPr>
        <w:t xml:space="preserve"> </w:t>
      </w:r>
      <w:r w:rsidRPr="00573EBA">
        <w:rPr>
          <w:rFonts w:cstheme="minorHAnsi"/>
        </w:rPr>
        <w:t>W</w:t>
      </w:r>
      <w:r w:rsidRPr="006D3A73">
        <w:rPr>
          <w:rFonts w:asciiTheme="minorHAnsi" w:hAnsiTheme="minorHAnsi" w:cstheme="minorHAnsi"/>
          <w:bCs/>
        </w:rPr>
        <w:t xml:space="preserve">e have available funds that will allow us to subsidise this level of fee from reserves. </w:t>
      </w:r>
      <w:r w:rsidRPr="006D3A73">
        <w:rPr>
          <w:rFonts w:asciiTheme="minorHAnsi" w:hAnsiTheme="minorHAnsi" w:cstheme="minorHAnsi"/>
          <w:b/>
        </w:rPr>
        <w:t>On this basis the Committee have decided to increase the subscription fee for full membership to £12 and maintain the student fee at £2.</w:t>
      </w:r>
    </w:p>
    <w:p w14:paraId="3ACC7BEE" w14:textId="77777777" w:rsidR="00AB05D9" w:rsidRPr="006D3A73" w:rsidRDefault="00AB05D9" w:rsidP="006D3A73">
      <w:pPr>
        <w:pStyle w:val="ListParagraph"/>
        <w:rPr>
          <w:rFonts w:asciiTheme="minorHAnsi" w:hAnsiTheme="minorHAnsi" w:cstheme="minorHAnsi"/>
          <w:b/>
        </w:rPr>
      </w:pPr>
    </w:p>
    <w:p w14:paraId="35CDB3BA" w14:textId="77777777" w:rsidR="00AB05D9" w:rsidRDefault="00AB05D9" w:rsidP="00BA3636">
      <w:pPr>
        <w:rPr>
          <w:rFonts w:asciiTheme="minorHAnsi" w:hAnsiTheme="minorHAnsi" w:cstheme="minorHAnsi"/>
          <w:b/>
        </w:rPr>
      </w:pPr>
    </w:p>
    <w:p w14:paraId="69E4D864" w14:textId="2831D796" w:rsidR="00AB05D9" w:rsidRPr="00240869" w:rsidRDefault="00AB05D9" w:rsidP="002929A0">
      <w:pPr>
        <w:pStyle w:val="ListParagraph"/>
        <w:ind w:left="690"/>
        <w:rPr>
          <w:rFonts w:ascii="Calibri" w:hAnsi="Calibri" w:cs="Calibri"/>
          <w:b/>
          <w:bCs/>
          <w:color w:val="000000"/>
          <w:u w:val="single"/>
        </w:rPr>
      </w:pPr>
      <w:r w:rsidRPr="008B7DC2">
        <w:rPr>
          <w:rFonts w:asciiTheme="minorHAnsi" w:hAnsiTheme="minorHAnsi" w:cstheme="minorHAnsi"/>
          <w:b/>
        </w:rPr>
        <w:t>F</w:t>
      </w:r>
      <w:r w:rsidR="008B7DC2">
        <w:rPr>
          <w:rFonts w:asciiTheme="minorHAnsi" w:hAnsiTheme="minorHAnsi" w:cstheme="minorHAnsi"/>
          <w:b/>
        </w:rPr>
        <w:t xml:space="preserve">ield Secretary’s Report: </w:t>
      </w:r>
      <w:r w:rsidR="002929A0">
        <w:rPr>
          <w:rFonts w:asciiTheme="minorHAnsi" w:hAnsiTheme="minorHAnsi" w:cstheme="minorHAnsi"/>
          <w:b/>
        </w:rPr>
        <w:t>None presented</w:t>
      </w:r>
    </w:p>
    <w:p w14:paraId="5601CA0B" w14:textId="77777777" w:rsidR="00BA3636" w:rsidRDefault="00BA3636" w:rsidP="00BA3636">
      <w:pPr>
        <w:rPr>
          <w:rFonts w:asciiTheme="minorHAnsi" w:hAnsiTheme="minorHAnsi" w:cstheme="minorHAnsi"/>
          <w:b/>
        </w:rPr>
      </w:pPr>
    </w:p>
    <w:p w14:paraId="2BF818D2" w14:textId="7F388B2D" w:rsidR="00AB05D9" w:rsidRPr="00AB05D9" w:rsidRDefault="00F3703A" w:rsidP="008B7DC2">
      <w:pPr>
        <w:ind w:firstLine="720"/>
        <w:rPr>
          <w:rFonts w:asciiTheme="minorHAnsi" w:hAnsiTheme="minorHAnsi" w:cstheme="minorHAnsi"/>
          <w:b/>
        </w:rPr>
      </w:pPr>
      <w:r>
        <w:rPr>
          <w:rFonts w:asciiTheme="minorHAnsi" w:hAnsiTheme="minorHAnsi" w:cstheme="minorHAnsi"/>
          <w:b/>
        </w:rPr>
        <w:t xml:space="preserve">Programme </w:t>
      </w:r>
      <w:r w:rsidR="00AB05D9" w:rsidRPr="00AB05D9">
        <w:rPr>
          <w:rFonts w:asciiTheme="minorHAnsi" w:hAnsiTheme="minorHAnsi" w:cstheme="minorHAnsi"/>
          <w:b/>
        </w:rPr>
        <w:t xml:space="preserve">Secretary’s Report: </w:t>
      </w:r>
      <w:r>
        <w:rPr>
          <w:rFonts w:asciiTheme="minorHAnsi" w:hAnsiTheme="minorHAnsi" w:cstheme="minorHAnsi"/>
          <w:b/>
        </w:rPr>
        <w:t>None presented</w:t>
      </w:r>
    </w:p>
    <w:p w14:paraId="67DD0568" w14:textId="77777777" w:rsidR="00AB05D9" w:rsidRDefault="00AB05D9" w:rsidP="00AB05D9">
      <w:pPr>
        <w:pStyle w:val="ListParagraph"/>
        <w:ind w:left="690"/>
        <w:rPr>
          <w:rFonts w:asciiTheme="minorHAnsi" w:hAnsiTheme="minorHAnsi" w:cstheme="minorHAnsi"/>
          <w:b/>
        </w:rPr>
      </w:pPr>
    </w:p>
    <w:p w14:paraId="1537EA17" w14:textId="78D6A676" w:rsidR="00C17081" w:rsidRPr="00C17081" w:rsidRDefault="00C17081" w:rsidP="00C17081">
      <w:pPr>
        <w:ind w:left="690" w:firstLine="30"/>
        <w:rPr>
          <w:rFonts w:asciiTheme="minorHAnsi" w:hAnsiTheme="minorHAnsi" w:cstheme="minorHAnsi"/>
          <w:bCs/>
        </w:rPr>
      </w:pPr>
    </w:p>
    <w:p w14:paraId="4EBE0FFD" w14:textId="77777777" w:rsidR="00C76407" w:rsidRDefault="00C76407" w:rsidP="00D852E2">
      <w:pPr>
        <w:ind w:firstLine="690"/>
        <w:rPr>
          <w:rFonts w:asciiTheme="minorHAnsi" w:hAnsiTheme="minorHAnsi" w:cstheme="minorHAnsi"/>
          <w:b/>
          <w:u w:val="single"/>
        </w:rPr>
      </w:pPr>
      <w:r w:rsidRPr="00F220F7">
        <w:rPr>
          <w:rFonts w:asciiTheme="minorHAnsi" w:hAnsiTheme="minorHAnsi" w:cstheme="minorHAnsi"/>
          <w:b/>
          <w:u w:val="single"/>
        </w:rPr>
        <w:t xml:space="preserve">Election of </w:t>
      </w:r>
      <w:r>
        <w:rPr>
          <w:rFonts w:asciiTheme="minorHAnsi" w:hAnsiTheme="minorHAnsi" w:cstheme="minorHAnsi"/>
          <w:b/>
          <w:u w:val="single"/>
        </w:rPr>
        <w:t xml:space="preserve">Officers and </w:t>
      </w:r>
      <w:r w:rsidRPr="00F220F7">
        <w:rPr>
          <w:rFonts w:asciiTheme="minorHAnsi" w:hAnsiTheme="minorHAnsi" w:cstheme="minorHAnsi"/>
          <w:b/>
          <w:u w:val="single"/>
        </w:rPr>
        <w:t>Committee</w:t>
      </w:r>
    </w:p>
    <w:p w14:paraId="2F89EA72" w14:textId="634F05B5" w:rsidR="00CB0E38" w:rsidRPr="007254F1" w:rsidRDefault="00CB0E38" w:rsidP="001830A9">
      <w:pPr>
        <w:rPr>
          <w:rFonts w:asciiTheme="minorHAnsi" w:hAnsiTheme="minorHAnsi" w:cstheme="minorHAnsi"/>
          <w:bCs/>
        </w:rPr>
      </w:pPr>
    </w:p>
    <w:p w14:paraId="22654DF1" w14:textId="77777777" w:rsidR="002929A0" w:rsidRDefault="002929A0" w:rsidP="002929A0">
      <w:pPr>
        <w:pStyle w:val="ListParagraph"/>
        <w:numPr>
          <w:ilvl w:val="1"/>
          <w:numId w:val="2"/>
        </w:numPr>
        <w:rPr>
          <w:rFonts w:asciiTheme="minorHAnsi" w:hAnsiTheme="minorHAnsi" w:cstheme="minorHAnsi"/>
          <w:bCs/>
        </w:rPr>
      </w:pPr>
      <w:r w:rsidRPr="004B0417">
        <w:rPr>
          <w:rFonts w:asciiTheme="minorHAnsi" w:hAnsiTheme="minorHAnsi" w:cstheme="minorHAnsi"/>
          <w:bCs/>
        </w:rPr>
        <w:t>Chair</w:t>
      </w:r>
    </w:p>
    <w:p w14:paraId="1C926496" w14:textId="77777777" w:rsidR="002929A0" w:rsidRDefault="002929A0" w:rsidP="007254F1">
      <w:pPr>
        <w:pStyle w:val="ListParagraph"/>
        <w:numPr>
          <w:ilvl w:val="1"/>
          <w:numId w:val="2"/>
        </w:numPr>
        <w:rPr>
          <w:rFonts w:asciiTheme="minorHAnsi" w:hAnsiTheme="minorHAnsi" w:cstheme="minorHAnsi"/>
          <w:bCs/>
        </w:rPr>
      </w:pPr>
      <w:r>
        <w:rPr>
          <w:rFonts w:asciiTheme="minorHAnsi" w:hAnsiTheme="minorHAnsi" w:cstheme="minorHAnsi"/>
          <w:bCs/>
        </w:rPr>
        <w:t>Vice-Chair</w:t>
      </w:r>
    </w:p>
    <w:p w14:paraId="1CA713E6" w14:textId="31C98F7C" w:rsidR="00CB0E38" w:rsidRDefault="00CB0E38" w:rsidP="007254F1">
      <w:pPr>
        <w:pStyle w:val="ListParagraph"/>
        <w:numPr>
          <w:ilvl w:val="1"/>
          <w:numId w:val="2"/>
        </w:numPr>
        <w:rPr>
          <w:rFonts w:asciiTheme="minorHAnsi" w:hAnsiTheme="minorHAnsi" w:cstheme="minorHAnsi"/>
          <w:bCs/>
        </w:rPr>
      </w:pPr>
      <w:r w:rsidRPr="004B0417">
        <w:rPr>
          <w:rFonts w:asciiTheme="minorHAnsi" w:hAnsiTheme="minorHAnsi" w:cstheme="minorHAnsi"/>
          <w:bCs/>
        </w:rPr>
        <w:t>Treasurer</w:t>
      </w:r>
      <w:r>
        <w:rPr>
          <w:rFonts w:asciiTheme="minorHAnsi" w:hAnsiTheme="minorHAnsi" w:cstheme="minorHAnsi"/>
          <w:bCs/>
        </w:rPr>
        <w:t xml:space="preserve"> </w:t>
      </w:r>
    </w:p>
    <w:p w14:paraId="50B318EC" w14:textId="57031850" w:rsidR="00CB0E38" w:rsidRDefault="00CB0E38" w:rsidP="00CB0E38">
      <w:pPr>
        <w:pStyle w:val="ListParagraph"/>
        <w:numPr>
          <w:ilvl w:val="1"/>
          <w:numId w:val="2"/>
        </w:numPr>
        <w:rPr>
          <w:rFonts w:asciiTheme="minorHAnsi" w:hAnsiTheme="minorHAnsi" w:cstheme="minorHAnsi"/>
          <w:bCs/>
        </w:rPr>
      </w:pPr>
      <w:r>
        <w:rPr>
          <w:rFonts w:asciiTheme="minorHAnsi" w:hAnsiTheme="minorHAnsi" w:cstheme="minorHAnsi"/>
          <w:bCs/>
        </w:rPr>
        <w:t xml:space="preserve">Programme Secretary </w:t>
      </w:r>
      <w:r w:rsidR="00D713B2">
        <w:rPr>
          <w:rFonts w:asciiTheme="minorHAnsi" w:hAnsiTheme="minorHAnsi" w:cstheme="minorHAnsi"/>
          <w:bCs/>
        </w:rPr>
        <w:t>- remains vacant</w:t>
      </w:r>
    </w:p>
    <w:p w14:paraId="01D002AF" w14:textId="77777777" w:rsidR="00CB0E38" w:rsidRDefault="00CB0E38" w:rsidP="00CB0E38">
      <w:pPr>
        <w:pStyle w:val="ListParagraph"/>
        <w:numPr>
          <w:ilvl w:val="1"/>
          <w:numId w:val="2"/>
        </w:numPr>
        <w:rPr>
          <w:rFonts w:asciiTheme="minorHAnsi" w:hAnsiTheme="minorHAnsi" w:cstheme="minorHAnsi"/>
          <w:bCs/>
        </w:rPr>
      </w:pPr>
      <w:r>
        <w:rPr>
          <w:rFonts w:asciiTheme="minorHAnsi" w:hAnsiTheme="minorHAnsi" w:cstheme="minorHAnsi"/>
          <w:bCs/>
        </w:rPr>
        <w:t>Field Secretary</w:t>
      </w:r>
    </w:p>
    <w:p w14:paraId="2403AB19" w14:textId="5039A885" w:rsidR="00CB0E38" w:rsidRPr="004B0417" w:rsidRDefault="005D2C21" w:rsidP="00CB0E38">
      <w:pPr>
        <w:pStyle w:val="ListParagraph"/>
        <w:numPr>
          <w:ilvl w:val="1"/>
          <w:numId w:val="2"/>
        </w:numPr>
        <w:rPr>
          <w:rFonts w:asciiTheme="minorHAnsi" w:hAnsiTheme="minorHAnsi" w:cstheme="minorHAnsi"/>
          <w:bCs/>
        </w:rPr>
      </w:pPr>
      <w:r>
        <w:rPr>
          <w:rFonts w:asciiTheme="minorHAnsi" w:hAnsiTheme="minorHAnsi" w:cstheme="minorHAnsi"/>
          <w:bCs/>
        </w:rPr>
        <w:t xml:space="preserve">Administration </w:t>
      </w:r>
      <w:r w:rsidR="00CB0E38">
        <w:rPr>
          <w:rFonts w:asciiTheme="minorHAnsi" w:hAnsiTheme="minorHAnsi" w:cstheme="minorHAnsi"/>
          <w:bCs/>
        </w:rPr>
        <w:t>Secretary</w:t>
      </w:r>
    </w:p>
    <w:p w14:paraId="7BECC2BD" w14:textId="11B4B5FD" w:rsidR="00023311" w:rsidRDefault="00023311" w:rsidP="00CB0E38">
      <w:pPr>
        <w:pStyle w:val="ListParagraph"/>
        <w:numPr>
          <w:ilvl w:val="1"/>
          <w:numId w:val="2"/>
        </w:numPr>
        <w:rPr>
          <w:rFonts w:asciiTheme="minorHAnsi" w:hAnsiTheme="minorHAnsi" w:cstheme="minorHAnsi"/>
          <w:bCs/>
        </w:rPr>
      </w:pPr>
      <w:r>
        <w:rPr>
          <w:rFonts w:asciiTheme="minorHAnsi" w:hAnsiTheme="minorHAnsi" w:cstheme="minorHAnsi"/>
          <w:bCs/>
        </w:rPr>
        <w:t>Nominations for Ordinary Committee Members</w:t>
      </w:r>
    </w:p>
    <w:p w14:paraId="13DCE053" w14:textId="77777777" w:rsidR="00BA3636" w:rsidRDefault="00BA3636" w:rsidP="00BA3636">
      <w:pPr>
        <w:pStyle w:val="ListParagraph"/>
        <w:ind w:left="1712"/>
        <w:rPr>
          <w:rFonts w:asciiTheme="minorHAnsi" w:hAnsiTheme="minorHAnsi" w:cstheme="minorHAnsi"/>
          <w:bCs/>
        </w:rPr>
      </w:pPr>
    </w:p>
    <w:p w14:paraId="5E5CCECD" w14:textId="3FA01177" w:rsidR="002929A0" w:rsidRDefault="002929A0" w:rsidP="002929A0">
      <w:pPr>
        <w:ind w:left="720"/>
        <w:rPr>
          <w:rFonts w:asciiTheme="minorHAnsi" w:hAnsiTheme="minorHAnsi" w:cstheme="minorHAnsi"/>
          <w:bCs/>
        </w:rPr>
      </w:pPr>
      <w:r w:rsidRPr="007254F1">
        <w:rPr>
          <w:rFonts w:asciiTheme="minorHAnsi" w:hAnsiTheme="minorHAnsi" w:cstheme="minorHAnsi"/>
          <w:bCs/>
        </w:rPr>
        <w:t xml:space="preserve">The Chair stood down and the meeting was taken over by the Treasurer. </w:t>
      </w:r>
    </w:p>
    <w:p w14:paraId="29767EDE" w14:textId="77777777" w:rsidR="002929A0" w:rsidRDefault="002929A0" w:rsidP="002929A0">
      <w:pPr>
        <w:ind w:left="720"/>
        <w:rPr>
          <w:rFonts w:asciiTheme="minorHAnsi" w:hAnsiTheme="minorHAnsi" w:cstheme="minorHAnsi"/>
          <w:bCs/>
        </w:rPr>
      </w:pPr>
    </w:p>
    <w:p w14:paraId="41EDCFCF" w14:textId="77777777" w:rsidR="002929A0" w:rsidRDefault="002929A0" w:rsidP="002929A0">
      <w:pPr>
        <w:ind w:left="720"/>
        <w:rPr>
          <w:rFonts w:asciiTheme="minorHAnsi" w:hAnsiTheme="minorHAnsi" w:cstheme="minorHAnsi"/>
          <w:bCs/>
        </w:rPr>
      </w:pPr>
      <w:r>
        <w:rPr>
          <w:rFonts w:asciiTheme="minorHAnsi" w:hAnsiTheme="minorHAnsi" w:cstheme="minorHAnsi"/>
          <w:bCs/>
        </w:rPr>
        <w:t xml:space="preserve">The Chair position was voted on as follows:- </w:t>
      </w:r>
    </w:p>
    <w:p w14:paraId="5B4A04C6" w14:textId="77777777" w:rsidR="002929A0" w:rsidRDefault="002929A0" w:rsidP="002929A0">
      <w:pPr>
        <w:ind w:left="720"/>
        <w:rPr>
          <w:rFonts w:asciiTheme="minorHAnsi" w:hAnsiTheme="minorHAnsi" w:cstheme="minorHAnsi"/>
          <w:bCs/>
        </w:rPr>
      </w:pPr>
    </w:p>
    <w:p w14:paraId="41A61232" w14:textId="1C268CAE" w:rsidR="002929A0" w:rsidRDefault="002929A0" w:rsidP="002929A0">
      <w:pPr>
        <w:ind w:left="720"/>
        <w:rPr>
          <w:rFonts w:asciiTheme="minorHAnsi" w:hAnsiTheme="minorHAnsi" w:cstheme="minorHAnsi"/>
          <w:bCs/>
        </w:rPr>
      </w:pPr>
      <w:r>
        <w:rPr>
          <w:rFonts w:asciiTheme="minorHAnsi" w:hAnsiTheme="minorHAnsi" w:cstheme="minorHAnsi"/>
          <w:bCs/>
        </w:rPr>
        <w:t xml:space="preserve">Chair: </w:t>
      </w:r>
      <w:r w:rsidRPr="007254F1">
        <w:rPr>
          <w:rFonts w:asciiTheme="minorHAnsi" w:hAnsiTheme="minorHAnsi" w:cstheme="minorHAnsi"/>
          <w:bCs/>
        </w:rPr>
        <w:t xml:space="preserve">John McLellan </w:t>
      </w:r>
      <w:r>
        <w:rPr>
          <w:rFonts w:asciiTheme="minorHAnsi" w:hAnsiTheme="minorHAnsi" w:cstheme="minorHAnsi"/>
          <w:bCs/>
        </w:rPr>
        <w:t>(Proposed Kath Addison-Scott; Seconded</w:t>
      </w:r>
      <w:r>
        <w:rPr>
          <w:rFonts w:asciiTheme="minorHAnsi" w:hAnsiTheme="minorHAnsi" w:cstheme="minorHAnsi"/>
          <w:bCs/>
        </w:rPr>
        <w:t xml:space="preserve"> </w:t>
      </w:r>
      <w:r>
        <w:rPr>
          <w:rFonts w:asciiTheme="minorHAnsi" w:hAnsiTheme="minorHAnsi" w:cstheme="minorHAnsi"/>
          <w:bCs/>
        </w:rPr>
        <w:t>Bobby Oliver)</w:t>
      </w:r>
    </w:p>
    <w:p w14:paraId="1B14E215" w14:textId="77777777" w:rsidR="002929A0" w:rsidRPr="007254F1" w:rsidRDefault="002929A0" w:rsidP="002929A0">
      <w:pPr>
        <w:ind w:left="720"/>
        <w:rPr>
          <w:rFonts w:asciiTheme="minorHAnsi" w:hAnsiTheme="minorHAnsi" w:cstheme="minorHAnsi"/>
          <w:bCs/>
        </w:rPr>
      </w:pPr>
    </w:p>
    <w:p w14:paraId="0B31F1E9" w14:textId="77777777" w:rsidR="002929A0" w:rsidRDefault="002929A0" w:rsidP="002929A0">
      <w:pPr>
        <w:ind w:firstLine="720"/>
        <w:rPr>
          <w:rFonts w:asciiTheme="minorHAnsi" w:hAnsiTheme="minorHAnsi" w:cstheme="minorHAnsi"/>
          <w:bCs/>
        </w:rPr>
      </w:pPr>
      <w:r w:rsidRPr="007254F1">
        <w:rPr>
          <w:rFonts w:asciiTheme="minorHAnsi" w:hAnsiTheme="minorHAnsi" w:cstheme="minorHAnsi"/>
          <w:bCs/>
        </w:rPr>
        <w:t>No Objections – voted in to office by consensus.</w:t>
      </w:r>
    </w:p>
    <w:p w14:paraId="66889892" w14:textId="161A268D" w:rsidR="006D27FB" w:rsidRDefault="006D27FB" w:rsidP="007254F1">
      <w:pPr>
        <w:ind w:left="720"/>
        <w:rPr>
          <w:rFonts w:asciiTheme="minorHAnsi" w:hAnsiTheme="minorHAnsi" w:cstheme="minorHAnsi"/>
          <w:bCs/>
        </w:rPr>
      </w:pPr>
    </w:p>
    <w:p w14:paraId="6BBE2ED6" w14:textId="77777777" w:rsidR="002929A0" w:rsidRDefault="002929A0" w:rsidP="002929A0">
      <w:pPr>
        <w:ind w:left="720"/>
        <w:rPr>
          <w:rFonts w:asciiTheme="minorHAnsi" w:hAnsiTheme="minorHAnsi" w:cstheme="minorHAnsi"/>
          <w:bCs/>
        </w:rPr>
      </w:pPr>
      <w:r w:rsidRPr="007254F1">
        <w:rPr>
          <w:rFonts w:asciiTheme="minorHAnsi" w:hAnsiTheme="minorHAnsi" w:cstheme="minorHAnsi"/>
          <w:bCs/>
        </w:rPr>
        <w:t xml:space="preserve">All Officers </w:t>
      </w:r>
      <w:r>
        <w:rPr>
          <w:rFonts w:asciiTheme="minorHAnsi" w:hAnsiTheme="minorHAnsi" w:cstheme="minorHAnsi"/>
          <w:bCs/>
        </w:rPr>
        <w:t xml:space="preserve">and members of the Committee </w:t>
      </w:r>
      <w:r w:rsidRPr="007254F1">
        <w:rPr>
          <w:rFonts w:asciiTheme="minorHAnsi" w:hAnsiTheme="minorHAnsi" w:cstheme="minorHAnsi"/>
          <w:bCs/>
        </w:rPr>
        <w:t>stood down</w:t>
      </w:r>
      <w:r>
        <w:rPr>
          <w:rFonts w:asciiTheme="minorHAnsi" w:hAnsiTheme="minorHAnsi" w:cstheme="minorHAnsi"/>
          <w:bCs/>
        </w:rPr>
        <w:t>,</w:t>
      </w:r>
      <w:r w:rsidRPr="007254F1">
        <w:rPr>
          <w:rFonts w:asciiTheme="minorHAnsi" w:hAnsiTheme="minorHAnsi" w:cstheme="minorHAnsi"/>
          <w:bCs/>
        </w:rPr>
        <w:t xml:space="preserve"> excepting the Chair</w:t>
      </w:r>
      <w:r>
        <w:rPr>
          <w:rFonts w:asciiTheme="minorHAnsi" w:hAnsiTheme="minorHAnsi" w:cstheme="minorHAnsi"/>
          <w:bCs/>
        </w:rPr>
        <w:t>,</w:t>
      </w:r>
      <w:r w:rsidRPr="007254F1">
        <w:rPr>
          <w:rFonts w:asciiTheme="minorHAnsi" w:hAnsiTheme="minorHAnsi" w:cstheme="minorHAnsi"/>
          <w:bCs/>
        </w:rPr>
        <w:t xml:space="preserve"> and all stood for re-election. </w:t>
      </w:r>
    </w:p>
    <w:p w14:paraId="04D6F62B" w14:textId="77777777" w:rsidR="002929A0" w:rsidRDefault="002929A0" w:rsidP="007254F1">
      <w:pPr>
        <w:ind w:left="720"/>
        <w:rPr>
          <w:rFonts w:asciiTheme="minorHAnsi" w:hAnsiTheme="minorHAnsi" w:cstheme="minorHAnsi"/>
          <w:bCs/>
        </w:rPr>
      </w:pPr>
    </w:p>
    <w:p w14:paraId="04AB03B6" w14:textId="2858FF44" w:rsidR="008B7DC2" w:rsidRDefault="008B7DC2" w:rsidP="007254F1">
      <w:pPr>
        <w:ind w:firstLine="720"/>
        <w:rPr>
          <w:rFonts w:asciiTheme="minorHAnsi" w:hAnsiTheme="minorHAnsi" w:cstheme="minorHAnsi"/>
          <w:bCs/>
        </w:rPr>
      </w:pPr>
      <w:r w:rsidRPr="007254F1">
        <w:rPr>
          <w:rFonts w:asciiTheme="minorHAnsi" w:hAnsiTheme="minorHAnsi" w:cstheme="minorHAnsi"/>
          <w:bCs/>
        </w:rPr>
        <w:t>The following</w:t>
      </w:r>
      <w:r w:rsidR="00E4660A">
        <w:rPr>
          <w:rFonts w:asciiTheme="minorHAnsi" w:hAnsiTheme="minorHAnsi" w:cstheme="minorHAnsi"/>
          <w:bCs/>
        </w:rPr>
        <w:t xml:space="preserve"> positions were filled </w:t>
      </w:r>
      <w:r w:rsidRPr="007254F1">
        <w:rPr>
          <w:rFonts w:asciiTheme="minorHAnsi" w:hAnsiTheme="minorHAnsi" w:cstheme="minorHAnsi"/>
          <w:bCs/>
        </w:rPr>
        <w:t xml:space="preserve">as </w:t>
      </w:r>
      <w:r w:rsidR="004B7C62" w:rsidRPr="007254F1">
        <w:rPr>
          <w:rFonts w:asciiTheme="minorHAnsi" w:hAnsiTheme="minorHAnsi" w:cstheme="minorHAnsi"/>
          <w:bCs/>
        </w:rPr>
        <w:t>follows</w:t>
      </w:r>
      <w:r w:rsidR="004B7C62">
        <w:rPr>
          <w:rFonts w:asciiTheme="minorHAnsi" w:hAnsiTheme="minorHAnsi" w:cstheme="minorHAnsi"/>
          <w:bCs/>
        </w:rPr>
        <w:t>: -</w:t>
      </w:r>
    </w:p>
    <w:p w14:paraId="77AF2313" w14:textId="5EA3C8F5" w:rsidR="002929A0" w:rsidRPr="007254F1" w:rsidRDefault="002929A0" w:rsidP="002929A0">
      <w:pPr>
        <w:ind w:firstLine="720"/>
        <w:rPr>
          <w:rFonts w:asciiTheme="minorHAnsi" w:hAnsiTheme="minorHAnsi" w:cstheme="minorHAnsi"/>
          <w:bCs/>
        </w:rPr>
      </w:pPr>
    </w:p>
    <w:p w14:paraId="3560CA4F" w14:textId="03EF8844" w:rsidR="007254F1" w:rsidRPr="007254F1" w:rsidRDefault="003E052B" w:rsidP="007254F1">
      <w:pPr>
        <w:ind w:firstLine="720"/>
        <w:rPr>
          <w:rFonts w:asciiTheme="minorHAnsi" w:hAnsiTheme="minorHAnsi" w:cstheme="minorHAnsi"/>
          <w:bCs/>
        </w:rPr>
      </w:pPr>
      <w:r>
        <w:rPr>
          <w:rFonts w:asciiTheme="minorHAnsi" w:hAnsiTheme="minorHAnsi" w:cstheme="minorHAnsi"/>
          <w:bCs/>
        </w:rPr>
        <w:t xml:space="preserve">Vice-Chair: Mary Lee (Proposed </w:t>
      </w:r>
      <w:r w:rsidR="002929A0">
        <w:rPr>
          <w:rFonts w:asciiTheme="minorHAnsi" w:hAnsiTheme="minorHAnsi" w:cstheme="minorHAnsi"/>
        </w:rPr>
        <w:t>Janet Hellen</w:t>
      </w:r>
      <w:r>
        <w:rPr>
          <w:rFonts w:asciiTheme="minorHAnsi" w:hAnsiTheme="minorHAnsi" w:cstheme="minorHAnsi"/>
          <w:bCs/>
        </w:rPr>
        <w:t xml:space="preserve">; Seconded </w:t>
      </w:r>
      <w:r w:rsidR="002929A0">
        <w:rPr>
          <w:rFonts w:asciiTheme="minorHAnsi" w:hAnsiTheme="minorHAnsi" w:cstheme="minorHAnsi"/>
        </w:rPr>
        <w:t>John McLellan</w:t>
      </w:r>
      <w:r>
        <w:rPr>
          <w:rFonts w:asciiTheme="minorHAnsi" w:hAnsiTheme="minorHAnsi" w:cstheme="minorHAnsi"/>
          <w:bCs/>
        </w:rPr>
        <w:t>)</w:t>
      </w:r>
    </w:p>
    <w:p w14:paraId="5B9B1B9B" w14:textId="361F6EE0" w:rsidR="00F3703A" w:rsidRDefault="00F3703A" w:rsidP="007254F1">
      <w:pPr>
        <w:ind w:firstLine="720"/>
        <w:rPr>
          <w:rFonts w:asciiTheme="minorHAnsi" w:hAnsiTheme="minorHAnsi" w:cstheme="minorHAnsi"/>
          <w:bCs/>
        </w:rPr>
      </w:pPr>
      <w:r>
        <w:rPr>
          <w:rFonts w:asciiTheme="minorHAnsi" w:hAnsiTheme="minorHAnsi" w:cstheme="minorHAnsi"/>
          <w:bCs/>
        </w:rPr>
        <w:t xml:space="preserve">Treasurer: Kath Addison-Scott (Proposed </w:t>
      </w:r>
      <w:r w:rsidR="003E052B">
        <w:rPr>
          <w:rFonts w:asciiTheme="minorHAnsi" w:hAnsiTheme="minorHAnsi" w:cstheme="minorHAnsi"/>
          <w:bCs/>
        </w:rPr>
        <w:t>John McLellan</w:t>
      </w:r>
      <w:r>
        <w:rPr>
          <w:rFonts w:asciiTheme="minorHAnsi" w:hAnsiTheme="minorHAnsi" w:cstheme="minorHAnsi"/>
          <w:bCs/>
        </w:rPr>
        <w:t xml:space="preserve">; Seconded </w:t>
      </w:r>
      <w:r w:rsidR="003E052B">
        <w:rPr>
          <w:rFonts w:asciiTheme="minorHAnsi" w:hAnsiTheme="minorHAnsi" w:cstheme="minorHAnsi"/>
          <w:bCs/>
        </w:rPr>
        <w:t>Bobby Oliver</w:t>
      </w:r>
      <w:r>
        <w:rPr>
          <w:rFonts w:asciiTheme="minorHAnsi" w:hAnsiTheme="minorHAnsi" w:cstheme="minorHAnsi"/>
          <w:bCs/>
        </w:rPr>
        <w:t>)</w:t>
      </w:r>
      <w:r w:rsidR="002929A0">
        <w:rPr>
          <w:rFonts w:asciiTheme="minorHAnsi" w:hAnsiTheme="minorHAnsi" w:cstheme="minorHAnsi"/>
          <w:bCs/>
        </w:rPr>
        <w:t xml:space="preserve"> </w:t>
      </w:r>
    </w:p>
    <w:p w14:paraId="2B4E9A95" w14:textId="0D0E9ADC" w:rsidR="00F3703A" w:rsidRDefault="00F3703A" w:rsidP="007254F1">
      <w:pPr>
        <w:ind w:firstLine="720"/>
        <w:rPr>
          <w:rFonts w:asciiTheme="minorHAnsi" w:hAnsiTheme="minorHAnsi" w:cstheme="minorHAnsi"/>
          <w:bCs/>
        </w:rPr>
      </w:pPr>
      <w:r>
        <w:rPr>
          <w:rFonts w:asciiTheme="minorHAnsi" w:hAnsiTheme="minorHAnsi" w:cstheme="minorHAnsi"/>
          <w:bCs/>
        </w:rPr>
        <w:t xml:space="preserve">Admin Secretary: Kath Addison-Scott (Proposed </w:t>
      </w:r>
      <w:r w:rsidR="003E052B">
        <w:rPr>
          <w:rFonts w:asciiTheme="minorHAnsi" w:hAnsiTheme="minorHAnsi" w:cstheme="minorHAnsi"/>
          <w:bCs/>
        </w:rPr>
        <w:t>Janet Hellen</w:t>
      </w:r>
      <w:r>
        <w:rPr>
          <w:rFonts w:asciiTheme="minorHAnsi" w:hAnsiTheme="minorHAnsi" w:cstheme="minorHAnsi"/>
          <w:bCs/>
        </w:rPr>
        <w:t xml:space="preserve">; Seconded </w:t>
      </w:r>
      <w:r w:rsidR="003E052B">
        <w:rPr>
          <w:rFonts w:asciiTheme="minorHAnsi" w:hAnsiTheme="minorHAnsi" w:cstheme="minorHAnsi"/>
          <w:bCs/>
        </w:rPr>
        <w:t>Graeme Churchard</w:t>
      </w:r>
      <w:r>
        <w:rPr>
          <w:rFonts w:asciiTheme="minorHAnsi" w:hAnsiTheme="minorHAnsi" w:cstheme="minorHAnsi"/>
          <w:bCs/>
        </w:rPr>
        <w:t>)</w:t>
      </w:r>
    </w:p>
    <w:p w14:paraId="43E49821" w14:textId="70E52EA2" w:rsidR="00F3703A" w:rsidRDefault="00F3703A" w:rsidP="002929A0">
      <w:pPr>
        <w:ind w:left="720"/>
        <w:rPr>
          <w:rFonts w:asciiTheme="minorHAnsi" w:hAnsiTheme="minorHAnsi" w:cstheme="minorHAnsi"/>
          <w:bCs/>
        </w:rPr>
      </w:pPr>
      <w:r>
        <w:rPr>
          <w:rFonts w:asciiTheme="minorHAnsi" w:hAnsiTheme="minorHAnsi" w:cstheme="minorHAnsi"/>
          <w:bCs/>
        </w:rPr>
        <w:t>Programme Secretary: Fflyff McLaren</w:t>
      </w:r>
      <w:r w:rsidR="002929A0">
        <w:rPr>
          <w:rFonts w:asciiTheme="minorHAnsi" w:hAnsiTheme="minorHAnsi" w:cstheme="minorHAnsi"/>
          <w:bCs/>
        </w:rPr>
        <w:t xml:space="preserve"> &amp; Bobby Oliver</w:t>
      </w:r>
      <w:r>
        <w:rPr>
          <w:rFonts w:asciiTheme="minorHAnsi" w:hAnsiTheme="minorHAnsi" w:cstheme="minorHAnsi"/>
          <w:bCs/>
        </w:rPr>
        <w:t xml:space="preserve"> (Proposed Kath Addison-Scott; Seconded </w:t>
      </w:r>
      <w:r w:rsidR="002929A0">
        <w:rPr>
          <w:rFonts w:asciiTheme="minorHAnsi" w:hAnsiTheme="minorHAnsi" w:cstheme="minorHAnsi"/>
          <w:bCs/>
        </w:rPr>
        <w:t xml:space="preserve">Janet </w:t>
      </w:r>
      <w:r w:rsidR="002929A0">
        <w:rPr>
          <w:rFonts w:asciiTheme="minorHAnsi" w:hAnsiTheme="minorHAnsi" w:cstheme="minorHAnsi"/>
          <w:bCs/>
        </w:rPr>
        <w:t xml:space="preserve">  </w:t>
      </w:r>
      <w:r w:rsidR="002929A0">
        <w:rPr>
          <w:rFonts w:asciiTheme="minorHAnsi" w:hAnsiTheme="minorHAnsi" w:cstheme="minorHAnsi"/>
          <w:bCs/>
        </w:rPr>
        <w:t>Hellen</w:t>
      </w:r>
      <w:r>
        <w:rPr>
          <w:rFonts w:asciiTheme="minorHAnsi" w:hAnsiTheme="minorHAnsi" w:cstheme="minorHAnsi"/>
          <w:bCs/>
        </w:rPr>
        <w:t>)</w:t>
      </w:r>
    </w:p>
    <w:p w14:paraId="5E8AFE69" w14:textId="2C705C1B" w:rsidR="00F3703A" w:rsidRDefault="00F3703A" w:rsidP="007254F1">
      <w:pPr>
        <w:ind w:firstLine="720"/>
        <w:rPr>
          <w:rFonts w:asciiTheme="minorHAnsi" w:hAnsiTheme="minorHAnsi" w:cstheme="minorHAnsi"/>
          <w:bCs/>
        </w:rPr>
      </w:pPr>
      <w:r>
        <w:rPr>
          <w:rFonts w:asciiTheme="minorHAnsi" w:hAnsiTheme="minorHAnsi" w:cstheme="minorHAnsi"/>
          <w:bCs/>
        </w:rPr>
        <w:t>Field Secretary: Vacant</w:t>
      </w:r>
    </w:p>
    <w:p w14:paraId="43DA9C8A" w14:textId="04B7C53C" w:rsidR="00F3703A" w:rsidRDefault="00F3703A" w:rsidP="00F3703A">
      <w:pPr>
        <w:ind w:left="720"/>
        <w:rPr>
          <w:rFonts w:asciiTheme="minorHAnsi" w:hAnsiTheme="minorHAnsi" w:cstheme="minorHAnsi"/>
          <w:bCs/>
        </w:rPr>
      </w:pPr>
      <w:r>
        <w:rPr>
          <w:rFonts w:asciiTheme="minorHAnsi" w:hAnsiTheme="minorHAnsi" w:cstheme="minorHAnsi"/>
          <w:bCs/>
        </w:rPr>
        <w:t>Com</w:t>
      </w:r>
      <w:r w:rsidR="007254F1">
        <w:rPr>
          <w:rFonts w:asciiTheme="minorHAnsi" w:hAnsiTheme="minorHAnsi" w:cstheme="minorHAnsi"/>
          <w:bCs/>
        </w:rPr>
        <w:t>mittee Members</w:t>
      </w:r>
      <w:r>
        <w:rPr>
          <w:rFonts w:asciiTheme="minorHAnsi" w:hAnsiTheme="minorHAnsi" w:cstheme="minorHAnsi"/>
          <w:bCs/>
        </w:rPr>
        <w:t xml:space="preserve">: Graeme Churchard (Proposed Bobby Oliver; Seconded </w:t>
      </w:r>
      <w:r w:rsidR="002929A0">
        <w:rPr>
          <w:rFonts w:asciiTheme="minorHAnsi" w:hAnsiTheme="minorHAnsi" w:cstheme="minorHAnsi"/>
          <w:bCs/>
        </w:rPr>
        <w:t>John McLellan</w:t>
      </w:r>
      <w:r>
        <w:rPr>
          <w:rFonts w:asciiTheme="minorHAnsi" w:hAnsiTheme="minorHAnsi" w:cstheme="minorHAnsi"/>
          <w:bCs/>
        </w:rPr>
        <w:t xml:space="preserve">), Janet Hellen (Proposed </w:t>
      </w:r>
      <w:r w:rsidR="002929A0">
        <w:rPr>
          <w:rFonts w:asciiTheme="minorHAnsi" w:hAnsiTheme="minorHAnsi" w:cstheme="minorHAnsi"/>
          <w:bCs/>
        </w:rPr>
        <w:t>Fflyff McLaren</w:t>
      </w:r>
      <w:r>
        <w:rPr>
          <w:rFonts w:asciiTheme="minorHAnsi" w:hAnsiTheme="minorHAnsi" w:cstheme="minorHAnsi"/>
          <w:bCs/>
        </w:rPr>
        <w:t>; Seconded Graeme Churchard)</w:t>
      </w:r>
    </w:p>
    <w:p w14:paraId="25D2F50A" w14:textId="7B4FE942" w:rsidR="00BA3636" w:rsidRPr="007254F1" w:rsidRDefault="00BA3636" w:rsidP="00F3703A">
      <w:pPr>
        <w:rPr>
          <w:rFonts w:asciiTheme="minorHAnsi" w:hAnsiTheme="minorHAnsi" w:cstheme="minorHAnsi"/>
          <w:bCs/>
        </w:rPr>
      </w:pPr>
    </w:p>
    <w:p w14:paraId="52DCB9ED" w14:textId="3B81D98B" w:rsidR="00BA3636" w:rsidRDefault="00BA3636" w:rsidP="007254F1">
      <w:pPr>
        <w:ind w:firstLine="720"/>
        <w:rPr>
          <w:rFonts w:asciiTheme="minorHAnsi" w:hAnsiTheme="minorHAnsi" w:cstheme="minorHAnsi"/>
          <w:bCs/>
        </w:rPr>
      </w:pPr>
      <w:r w:rsidRPr="007254F1">
        <w:rPr>
          <w:rFonts w:asciiTheme="minorHAnsi" w:hAnsiTheme="minorHAnsi" w:cstheme="minorHAnsi"/>
          <w:bCs/>
        </w:rPr>
        <w:t xml:space="preserve">No Objections – voted in to office by </w:t>
      </w:r>
      <w:r w:rsidR="000B0D20" w:rsidRPr="007254F1">
        <w:rPr>
          <w:rFonts w:asciiTheme="minorHAnsi" w:hAnsiTheme="minorHAnsi" w:cstheme="minorHAnsi"/>
          <w:bCs/>
        </w:rPr>
        <w:t>consensus.</w:t>
      </w:r>
    </w:p>
    <w:p w14:paraId="2E324E26" w14:textId="77777777" w:rsidR="007254F1" w:rsidRPr="007254F1" w:rsidRDefault="007254F1" w:rsidP="007254F1">
      <w:pPr>
        <w:ind w:firstLine="720"/>
        <w:rPr>
          <w:rFonts w:asciiTheme="minorHAnsi" w:hAnsiTheme="minorHAnsi" w:cstheme="minorHAnsi"/>
          <w:bCs/>
        </w:rPr>
      </w:pPr>
    </w:p>
    <w:p w14:paraId="692E59D9" w14:textId="77777777" w:rsidR="007254F1" w:rsidRDefault="007254F1" w:rsidP="007254F1">
      <w:pPr>
        <w:ind w:firstLine="720"/>
        <w:rPr>
          <w:rFonts w:asciiTheme="minorHAnsi" w:hAnsiTheme="minorHAnsi" w:cstheme="minorHAnsi"/>
          <w:bCs/>
        </w:rPr>
      </w:pPr>
    </w:p>
    <w:p w14:paraId="4BC33E08" w14:textId="46BA644C" w:rsidR="007254F1" w:rsidRDefault="007254F1" w:rsidP="007254F1">
      <w:pPr>
        <w:ind w:left="720"/>
        <w:rPr>
          <w:rFonts w:asciiTheme="minorHAnsi" w:hAnsiTheme="minorHAnsi" w:cstheme="minorHAnsi"/>
          <w:bCs/>
        </w:rPr>
      </w:pPr>
    </w:p>
    <w:p w14:paraId="64A63BA7" w14:textId="1973B737" w:rsidR="007254F1" w:rsidRDefault="007254F1" w:rsidP="003E052B">
      <w:pPr>
        <w:rPr>
          <w:rFonts w:asciiTheme="minorHAnsi" w:hAnsiTheme="minorHAnsi" w:cstheme="minorHAnsi"/>
          <w:bCs/>
        </w:rPr>
      </w:pPr>
      <w:r>
        <w:rPr>
          <w:rFonts w:asciiTheme="minorHAnsi" w:hAnsiTheme="minorHAnsi" w:cstheme="minorHAnsi"/>
          <w:bCs/>
        </w:rPr>
        <w:t xml:space="preserve"> </w:t>
      </w:r>
    </w:p>
    <w:p w14:paraId="2C5E6DB8" w14:textId="324382C2" w:rsidR="00023311" w:rsidRPr="00023311" w:rsidRDefault="00023311" w:rsidP="00023311">
      <w:pPr>
        <w:ind w:left="1352"/>
        <w:rPr>
          <w:rFonts w:asciiTheme="minorHAnsi" w:hAnsiTheme="minorHAnsi" w:cstheme="minorHAnsi"/>
          <w:bCs/>
        </w:rPr>
      </w:pPr>
    </w:p>
    <w:tbl>
      <w:tblPr>
        <w:tblStyle w:val="TableGrid"/>
        <w:tblW w:w="0" w:type="auto"/>
        <w:tblInd w:w="1438" w:type="dxa"/>
        <w:tblLook w:val="04A0" w:firstRow="1" w:lastRow="0" w:firstColumn="1" w:lastColumn="0" w:noHBand="0" w:noVBand="1"/>
      </w:tblPr>
      <w:tblGrid>
        <w:gridCol w:w="3802"/>
        <w:gridCol w:w="882"/>
        <w:gridCol w:w="2237"/>
      </w:tblGrid>
      <w:tr w:rsidR="00A97C4C" w14:paraId="6153E794" w14:textId="77777777" w:rsidTr="00023311">
        <w:tc>
          <w:tcPr>
            <w:tcW w:w="3802" w:type="dxa"/>
          </w:tcPr>
          <w:p w14:paraId="3B130F1B" w14:textId="77777777" w:rsidR="00A97C4C" w:rsidRPr="00881E51" w:rsidRDefault="00A97C4C" w:rsidP="00327158">
            <w:pPr>
              <w:pStyle w:val="ListParagraph"/>
              <w:ind w:left="0"/>
              <w:rPr>
                <w:rFonts w:asciiTheme="minorHAnsi" w:hAnsiTheme="minorHAnsi" w:cstheme="minorHAnsi"/>
                <w:b/>
                <w:bCs/>
              </w:rPr>
            </w:pPr>
            <w:r w:rsidRPr="00881E51">
              <w:rPr>
                <w:rFonts w:asciiTheme="minorHAnsi" w:hAnsiTheme="minorHAnsi" w:cstheme="minorHAnsi"/>
                <w:b/>
                <w:bCs/>
              </w:rPr>
              <w:t>COMMITTEE MEMBERS</w:t>
            </w:r>
          </w:p>
        </w:tc>
        <w:tc>
          <w:tcPr>
            <w:tcW w:w="882" w:type="dxa"/>
          </w:tcPr>
          <w:p w14:paraId="65374145" w14:textId="77777777" w:rsidR="00A97C4C" w:rsidRDefault="00A97C4C" w:rsidP="00327158">
            <w:pPr>
              <w:pStyle w:val="ListParagraph"/>
              <w:ind w:left="0"/>
              <w:jc w:val="center"/>
              <w:rPr>
                <w:rFonts w:asciiTheme="minorHAnsi" w:hAnsiTheme="minorHAnsi" w:cstheme="minorHAnsi"/>
              </w:rPr>
            </w:pPr>
          </w:p>
        </w:tc>
        <w:tc>
          <w:tcPr>
            <w:tcW w:w="2237" w:type="dxa"/>
          </w:tcPr>
          <w:p w14:paraId="13CFD254" w14:textId="04F11D2A" w:rsidR="00A97C4C" w:rsidRPr="00881E51" w:rsidRDefault="00023311" w:rsidP="00327158">
            <w:pPr>
              <w:pStyle w:val="ListParagraph"/>
              <w:ind w:left="0"/>
              <w:jc w:val="center"/>
              <w:rPr>
                <w:rFonts w:asciiTheme="minorHAnsi" w:hAnsiTheme="minorHAnsi" w:cstheme="minorHAnsi"/>
                <w:b/>
                <w:bCs/>
              </w:rPr>
            </w:pPr>
            <w:r>
              <w:rPr>
                <w:rFonts w:asciiTheme="minorHAnsi" w:hAnsiTheme="minorHAnsi" w:cstheme="minorHAnsi"/>
                <w:b/>
                <w:bCs/>
              </w:rPr>
              <w:t>Nominated</w:t>
            </w:r>
            <w:r w:rsidR="007254F1">
              <w:rPr>
                <w:rFonts w:asciiTheme="minorHAnsi" w:hAnsiTheme="minorHAnsi" w:cstheme="minorHAnsi"/>
                <w:b/>
                <w:bCs/>
              </w:rPr>
              <w:t xml:space="preserve"> &amp; Elected</w:t>
            </w:r>
          </w:p>
        </w:tc>
      </w:tr>
      <w:tr w:rsidR="00A97C4C" w14:paraId="5FB057AE" w14:textId="77777777" w:rsidTr="00023311">
        <w:tc>
          <w:tcPr>
            <w:tcW w:w="3802" w:type="dxa"/>
          </w:tcPr>
          <w:p w14:paraId="6AE7FD18" w14:textId="0E6BBE50" w:rsidR="00A97C4C" w:rsidRDefault="00A97C4C" w:rsidP="00327158">
            <w:pPr>
              <w:pStyle w:val="ListParagraph"/>
              <w:ind w:left="0"/>
              <w:rPr>
                <w:rFonts w:asciiTheme="minorHAnsi" w:hAnsiTheme="minorHAnsi" w:cstheme="minorHAnsi"/>
              </w:rPr>
            </w:pPr>
            <w:r>
              <w:rPr>
                <w:rFonts w:asciiTheme="minorHAnsi" w:hAnsiTheme="minorHAnsi" w:cstheme="minorHAnsi"/>
              </w:rPr>
              <w:t>Chair</w:t>
            </w:r>
            <w:r w:rsidR="00F3703A">
              <w:rPr>
                <w:rFonts w:asciiTheme="minorHAnsi" w:hAnsiTheme="minorHAnsi" w:cstheme="minorHAnsi"/>
              </w:rPr>
              <w:t xml:space="preserve"> </w:t>
            </w:r>
          </w:p>
        </w:tc>
        <w:tc>
          <w:tcPr>
            <w:tcW w:w="882" w:type="dxa"/>
          </w:tcPr>
          <w:p w14:paraId="60E563E0"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5B35606A" w14:textId="7FDD921B" w:rsidR="00A97C4C" w:rsidRDefault="00773357" w:rsidP="00327158">
            <w:pPr>
              <w:pStyle w:val="ListParagraph"/>
              <w:ind w:left="0"/>
              <w:rPr>
                <w:rFonts w:asciiTheme="minorHAnsi" w:hAnsiTheme="minorHAnsi" w:cstheme="minorHAnsi"/>
              </w:rPr>
            </w:pPr>
            <w:r>
              <w:rPr>
                <w:rFonts w:asciiTheme="minorHAnsi" w:hAnsiTheme="minorHAnsi" w:cstheme="minorHAnsi"/>
              </w:rPr>
              <w:t>John McLellan</w:t>
            </w:r>
          </w:p>
        </w:tc>
      </w:tr>
      <w:tr w:rsidR="00A97C4C" w14:paraId="2FADBE95" w14:textId="77777777" w:rsidTr="00023311">
        <w:tc>
          <w:tcPr>
            <w:tcW w:w="3802" w:type="dxa"/>
          </w:tcPr>
          <w:p w14:paraId="0B2099D0" w14:textId="00BF54B1" w:rsidR="00A97C4C" w:rsidRDefault="00A97C4C" w:rsidP="00327158">
            <w:pPr>
              <w:pStyle w:val="ListParagraph"/>
              <w:ind w:left="0"/>
              <w:rPr>
                <w:rFonts w:asciiTheme="minorHAnsi" w:hAnsiTheme="minorHAnsi" w:cstheme="minorHAnsi"/>
              </w:rPr>
            </w:pPr>
            <w:r>
              <w:rPr>
                <w:rFonts w:asciiTheme="minorHAnsi" w:hAnsiTheme="minorHAnsi" w:cstheme="minorHAnsi"/>
              </w:rPr>
              <w:t>Vice-Chair</w:t>
            </w:r>
            <w:r w:rsidR="00F3703A">
              <w:rPr>
                <w:rFonts w:asciiTheme="minorHAnsi" w:hAnsiTheme="minorHAnsi" w:cstheme="minorHAnsi"/>
              </w:rPr>
              <w:t xml:space="preserve"> </w:t>
            </w:r>
          </w:p>
        </w:tc>
        <w:tc>
          <w:tcPr>
            <w:tcW w:w="882" w:type="dxa"/>
          </w:tcPr>
          <w:p w14:paraId="7CB96DBE"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70B4002A" w14:textId="55A02CC0" w:rsidR="00A97C4C" w:rsidRDefault="00BA3636" w:rsidP="00327158">
            <w:pPr>
              <w:pStyle w:val="ListParagraph"/>
              <w:ind w:left="0"/>
              <w:rPr>
                <w:rFonts w:asciiTheme="minorHAnsi" w:hAnsiTheme="minorHAnsi" w:cstheme="minorHAnsi"/>
              </w:rPr>
            </w:pPr>
            <w:r>
              <w:rPr>
                <w:rFonts w:asciiTheme="minorHAnsi" w:hAnsiTheme="minorHAnsi" w:cstheme="minorHAnsi"/>
              </w:rPr>
              <w:t>Dr. Mary Lee</w:t>
            </w:r>
          </w:p>
        </w:tc>
      </w:tr>
      <w:tr w:rsidR="00A97C4C" w14:paraId="26238AFD" w14:textId="77777777" w:rsidTr="00023311">
        <w:tc>
          <w:tcPr>
            <w:tcW w:w="3802" w:type="dxa"/>
          </w:tcPr>
          <w:p w14:paraId="37751985" w14:textId="48175EFD" w:rsidR="00A97C4C" w:rsidRDefault="00A97C4C" w:rsidP="00327158">
            <w:pPr>
              <w:pStyle w:val="ListParagraph"/>
              <w:ind w:left="0"/>
              <w:rPr>
                <w:rFonts w:asciiTheme="minorHAnsi" w:hAnsiTheme="minorHAnsi" w:cstheme="minorHAnsi"/>
              </w:rPr>
            </w:pPr>
            <w:r>
              <w:rPr>
                <w:rFonts w:asciiTheme="minorHAnsi" w:hAnsiTheme="minorHAnsi" w:cstheme="minorHAnsi"/>
              </w:rPr>
              <w:t>Treasurer</w:t>
            </w:r>
            <w:r w:rsidR="00F3703A">
              <w:rPr>
                <w:rFonts w:asciiTheme="minorHAnsi" w:hAnsiTheme="minorHAnsi" w:cstheme="minorHAnsi"/>
              </w:rPr>
              <w:t xml:space="preserve"> </w:t>
            </w:r>
          </w:p>
        </w:tc>
        <w:tc>
          <w:tcPr>
            <w:tcW w:w="882" w:type="dxa"/>
          </w:tcPr>
          <w:p w14:paraId="2260D06B"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77286F2F" w14:textId="4171BFB6" w:rsidR="00A97C4C" w:rsidRDefault="00A97C4C" w:rsidP="00327158">
            <w:pPr>
              <w:pStyle w:val="ListParagraph"/>
              <w:ind w:left="0"/>
              <w:rPr>
                <w:rFonts w:asciiTheme="minorHAnsi" w:hAnsiTheme="minorHAnsi" w:cstheme="minorHAnsi"/>
              </w:rPr>
            </w:pPr>
            <w:r>
              <w:rPr>
                <w:rFonts w:asciiTheme="minorHAnsi" w:hAnsiTheme="minorHAnsi" w:cstheme="minorHAnsi"/>
              </w:rPr>
              <w:t>Kath Addison-Scott</w:t>
            </w:r>
          </w:p>
        </w:tc>
      </w:tr>
      <w:tr w:rsidR="00023311" w14:paraId="1FB10B23" w14:textId="77777777" w:rsidTr="00023311">
        <w:tc>
          <w:tcPr>
            <w:tcW w:w="3802" w:type="dxa"/>
          </w:tcPr>
          <w:p w14:paraId="5859068E" w14:textId="21C7B491" w:rsidR="00023311" w:rsidRDefault="00023311" w:rsidP="00327158">
            <w:pPr>
              <w:pStyle w:val="ListParagraph"/>
              <w:ind w:left="0"/>
              <w:rPr>
                <w:rFonts w:asciiTheme="minorHAnsi" w:hAnsiTheme="minorHAnsi" w:cstheme="minorHAnsi"/>
              </w:rPr>
            </w:pPr>
            <w:r>
              <w:rPr>
                <w:rFonts w:asciiTheme="minorHAnsi" w:hAnsiTheme="minorHAnsi" w:cstheme="minorHAnsi"/>
              </w:rPr>
              <w:t>Administration Secretary</w:t>
            </w:r>
            <w:r w:rsidR="00F3703A">
              <w:rPr>
                <w:rFonts w:asciiTheme="minorHAnsi" w:hAnsiTheme="minorHAnsi" w:cstheme="minorHAnsi"/>
              </w:rPr>
              <w:t xml:space="preserve"> </w:t>
            </w:r>
          </w:p>
        </w:tc>
        <w:tc>
          <w:tcPr>
            <w:tcW w:w="882" w:type="dxa"/>
          </w:tcPr>
          <w:p w14:paraId="6A5D5E09" w14:textId="6C59FC3C" w:rsidR="00023311" w:rsidRDefault="00023311"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1AED610E" w14:textId="0F2D148A" w:rsidR="00023311" w:rsidRDefault="00F3703A" w:rsidP="00327158">
            <w:pPr>
              <w:pStyle w:val="ListParagraph"/>
              <w:ind w:left="0"/>
              <w:rPr>
                <w:rFonts w:asciiTheme="minorHAnsi" w:hAnsiTheme="minorHAnsi" w:cstheme="minorHAnsi"/>
              </w:rPr>
            </w:pPr>
            <w:r>
              <w:rPr>
                <w:rFonts w:asciiTheme="minorHAnsi" w:hAnsiTheme="minorHAnsi" w:cstheme="minorHAnsi"/>
              </w:rPr>
              <w:t>Kath Addison-Scott</w:t>
            </w:r>
          </w:p>
        </w:tc>
      </w:tr>
      <w:tr w:rsidR="00A97C4C" w14:paraId="1D2D43DC" w14:textId="77777777" w:rsidTr="00023311">
        <w:tc>
          <w:tcPr>
            <w:tcW w:w="3802" w:type="dxa"/>
          </w:tcPr>
          <w:p w14:paraId="3C97CF7F" w14:textId="517AB189" w:rsidR="00A97C4C" w:rsidRDefault="00C14D7C" w:rsidP="00327158">
            <w:pPr>
              <w:pStyle w:val="ListParagraph"/>
              <w:ind w:left="0"/>
              <w:rPr>
                <w:rFonts w:asciiTheme="minorHAnsi" w:hAnsiTheme="minorHAnsi" w:cstheme="minorHAnsi"/>
              </w:rPr>
            </w:pPr>
            <w:r>
              <w:rPr>
                <w:rFonts w:asciiTheme="minorHAnsi" w:hAnsiTheme="minorHAnsi" w:cstheme="minorHAnsi"/>
              </w:rPr>
              <w:t xml:space="preserve">Programme </w:t>
            </w:r>
            <w:r w:rsidR="00A97C4C">
              <w:rPr>
                <w:rFonts w:asciiTheme="minorHAnsi" w:hAnsiTheme="minorHAnsi" w:cstheme="minorHAnsi"/>
              </w:rPr>
              <w:t>Secretary</w:t>
            </w:r>
            <w:r w:rsidR="00F3703A">
              <w:rPr>
                <w:rFonts w:asciiTheme="minorHAnsi" w:hAnsiTheme="minorHAnsi" w:cstheme="minorHAnsi"/>
              </w:rPr>
              <w:t xml:space="preserve"> </w:t>
            </w:r>
          </w:p>
        </w:tc>
        <w:tc>
          <w:tcPr>
            <w:tcW w:w="882" w:type="dxa"/>
          </w:tcPr>
          <w:p w14:paraId="27000ED5"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4845D719" w14:textId="0E82DDFF" w:rsidR="00A97C4C" w:rsidRDefault="00A97C4C" w:rsidP="00327158">
            <w:pPr>
              <w:pStyle w:val="ListParagraph"/>
              <w:ind w:left="0"/>
              <w:rPr>
                <w:rFonts w:asciiTheme="minorHAnsi" w:hAnsiTheme="minorHAnsi" w:cstheme="minorHAnsi"/>
              </w:rPr>
            </w:pPr>
            <w:r>
              <w:rPr>
                <w:rFonts w:asciiTheme="minorHAnsi" w:hAnsiTheme="minorHAnsi" w:cstheme="minorHAnsi"/>
              </w:rPr>
              <w:t>Fflyff McClaren</w:t>
            </w:r>
            <w:r w:rsidR="002929A0">
              <w:rPr>
                <w:rFonts w:asciiTheme="minorHAnsi" w:hAnsiTheme="minorHAnsi" w:cstheme="minorHAnsi"/>
              </w:rPr>
              <w:t xml:space="preserve"> &amp; Bobby Oliver</w:t>
            </w:r>
          </w:p>
        </w:tc>
      </w:tr>
      <w:tr w:rsidR="00A97C4C" w14:paraId="49F34A3B" w14:textId="77777777" w:rsidTr="00023311">
        <w:tc>
          <w:tcPr>
            <w:tcW w:w="3802" w:type="dxa"/>
          </w:tcPr>
          <w:p w14:paraId="6C91088A" w14:textId="5D51A3F2" w:rsidR="00A97C4C" w:rsidRDefault="00A97C4C" w:rsidP="00327158">
            <w:pPr>
              <w:pStyle w:val="ListParagraph"/>
              <w:ind w:left="0"/>
              <w:rPr>
                <w:rFonts w:asciiTheme="minorHAnsi" w:hAnsiTheme="minorHAnsi" w:cstheme="minorHAnsi"/>
              </w:rPr>
            </w:pPr>
            <w:r>
              <w:rPr>
                <w:rFonts w:asciiTheme="minorHAnsi" w:hAnsiTheme="minorHAnsi" w:cstheme="minorHAnsi"/>
              </w:rPr>
              <w:t>Field Secretary</w:t>
            </w:r>
          </w:p>
        </w:tc>
        <w:tc>
          <w:tcPr>
            <w:tcW w:w="882" w:type="dxa"/>
          </w:tcPr>
          <w:p w14:paraId="13018A20"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3D1CA7FF" w14:textId="51A3B934" w:rsidR="00A97C4C" w:rsidRDefault="00F3703A" w:rsidP="00327158">
            <w:pPr>
              <w:pStyle w:val="ListParagraph"/>
              <w:ind w:left="0"/>
              <w:rPr>
                <w:rFonts w:asciiTheme="minorHAnsi" w:hAnsiTheme="minorHAnsi" w:cstheme="minorHAnsi"/>
              </w:rPr>
            </w:pPr>
            <w:r>
              <w:rPr>
                <w:rFonts w:asciiTheme="minorHAnsi" w:hAnsiTheme="minorHAnsi" w:cstheme="minorHAnsi"/>
              </w:rPr>
              <w:t>Vacant</w:t>
            </w:r>
          </w:p>
        </w:tc>
      </w:tr>
      <w:tr w:rsidR="00A97C4C" w14:paraId="63A28F76" w14:textId="77777777" w:rsidTr="00023311">
        <w:tc>
          <w:tcPr>
            <w:tcW w:w="3802" w:type="dxa"/>
          </w:tcPr>
          <w:p w14:paraId="157383C4"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Newsletter &amp; Blog</w:t>
            </w:r>
          </w:p>
        </w:tc>
        <w:tc>
          <w:tcPr>
            <w:tcW w:w="882" w:type="dxa"/>
          </w:tcPr>
          <w:p w14:paraId="0B92B0E0" w14:textId="77777777" w:rsidR="00A97C4C" w:rsidRDefault="00A97C4C" w:rsidP="00327158">
            <w:pPr>
              <w:pStyle w:val="ListParagraph"/>
              <w:ind w:left="0"/>
              <w:rPr>
                <w:rFonts w:asciiTheme="minorHAnsi" w:hAnsiTheme="minorHAnsi" w:cstheme="minorHAnsi"/>
              </w:rPr>
            </w:pPr>
          </w:p>
        </w:tc>
        <w:tc>
          <w:tcPr>
            <w:tcW w:w="2237" w:type="dxa"/>
          </w:tcPr>
          <w:p w14:paraId="15983D78"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Graeme Churchard</w:t>
            </w:r>
          </w:p>
        </w:tc>
      </w:tr>
      <w:tr w:rsidR="00A97C4C" w14:paraId="03562B2D" w14:textId="77777777" w:rsidTr="00023311">
        <w:tc>
          <w:tcPr>
            <w:tcW w:w="3802" w:type="dxa"/>
          </w:tcPr>
          <w:p w14:paraId="6E669B2C"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Webmaster</w:t>
            </w:r>
          </w:p>
        </w:tc>
        <w:tc>
          <w:tcPr>
            <w:tcW w:w="882" w:type="dxa"/>
          </w:tcPr>
          <w:p w14:paraId="715BEA1B" w14:textId="77777777" w:rsidR="00A97C4C" w:rsidRDefault="00A97C4C" w:rsidP="00327158">
            <w:pPr>
              <w:pStyle w:val="ListParagraph"/>
              <w:ind w:left="0"/>
              <w:rPr>
                <w:rFonts w:asciiTheme="minorHAnsi" w:hAnsiTheme="minorHAnsi" w:cstheme="minorHAnsi"/>
              </w:rPr>
            </w:pPr>
          </w:p>
        </w:tc>
        <w:tc>
          <w:tcPr>
            <w:tcW w:w="2237" w:type="dxa"/>
          </w:tcPr>
          <w:p w14:paraId="6E310937" w14:textId="1B6BEAAD" w:rsidR="00A97C4C" w:rsidRDefault="002929A0" w:rsidP="00327158">
            <w:pPr>
              <w:pStyle w:val="ListParagraph"/>
              <w:ind w:left="0"/>
              <w:rPr>
                <w:rFonts w:asciiTheme="minorHAnsi" w:hAnsiTheme="minorHAnsi" w:cstheme="minorHAnsi"/>
              </w:rPr>
            </w:pPr>
            <w:r>
              <w:rPr>
                <w:rFonts w:asciiTheme="minorHAnsi" w:hAnsiTheme="minorHAnsi" w:cstheme="minorHAnsi"/>
              </w:rPr>
              <w:t>Kath Addison-Scott</w:t>
            </w:r>
          </w:p>
        </w:tc>
      </w:tr>
      <w:tr w:rsidR="00A97C4C" w14:paraId="035908A3" w14:textId="77777777" w:rsidTr="00023311">
        <w:tc>
          <w:tcPr>
            <w:tcW w:w="3802" w:type="dxa"/>
          </w:tcPr>
          <w:p w14:paraId="1BC31672"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Membership Secretary</w:t>
            </w:r>
          </w:p>
        </w:tc>
        <w:tc>
          <w:tcPr>
            <w:tcW w:w="882" w:type="dxa"/>
          </w:tcPr>
          <w:p w14:paraId="2640D6A0" w14:textId="77777777" w:rsidR="00A97C4C" w:rsidRDefault="00A97C4C" w:rsidP="00327158">
            <w:pPr>
              <w:pStyle w:val="ListParagraph"/>
              <w:ind w:left="0"/>
              <w:rPr>
                <w:rFonts w:asciiTheme="minorHAnsi" w:hAnsiTheme="minorHAnsi" w:cstheme="minorHAnsi"/>
              </w:rPr>
            </w:pPr>
          </w:p>
        </w:tc>
        <w:tc>
          <w:tcPr>
            <w:tcW w:w="2237" w:type="dxa"/>
          </w:tcPr>
          <w:p w14:paraId="20768F58" w14:textId="12E2D1C3" w:rsidR="00A97C4C" w:rsidRDefault="00F3703A" w:rsidP="00327158">
            <w:pPr>
              <w:pStyle w:val="ListParagraph"/>
              <w:ind w:left="0"/>
              <w:rPr>
                <w:rFonts w:asciiTheme="minorHAnsi" w:hAnsiTheme="minorHAnsi" w:cstheme="minorHAnsi"/>
              </w:rPr>
            </w:pPr>
            <w:r>
              <w:rPr>
                <w:rFonts w:asciiTheme="minorHAnsi" w:hAnsiTheme="minorHAnsi" w:cstheme="minorHAnsi"/>
              </w:rPr>
              <w:t>Bobby Oliver</w:t>
            </w:r>
          </w:p>
        </w:tc>
      </w:tr>
      <w:tr w:rsidR="00A97C4C" w14:paraId="6F526A18" w14:textId="77777777" w:rsidTr="00023311">
        <w:tc>
          <w:tcPr>
            <w:tcW w:w="3802" w:type="dxa"/>
          </w:tcPr>
          <w:p w14:paraId="09AD167B" w14:textId="257CE59D" w:rsidR="00A97C4C" w:rsidRDefault="00A97C4C" w:rsidP="00327158">
            <w:pPr>
              <w:pStyle w:val="ListParagraph"/>
              <w:ind w:left="0"/>
              <w:rPr>
                <w:rFonts w:asciiTheme="minorHAnsi" w:hAnsiTheme="minorHAnsi" w:cstheme="minorHAnsi"/>
              </w:rPr>
            </w:pPr>
            <w:r>
              <w:rPr>
                <w:rFonts w:asciiTheme="minorHAnsi" w:hAnsiTheme="minorHAnsi" w:cstheme="minorHAnsi"/>
              </w:rPr>
              <w:t>Committee Member</w:t>
            </w:r>
          </w:p>
        </w:tc>
        <w:tc>
          <w:tcPr>
            <w:tcW w:w="882" w:type="dxa"/>
          </w:tcPr>
          <w:p w14:paraId="5044282D" w14:textId="77777777" w:rsidR="00A97C4C" w:rsidRDefault="00A97C4C" w:rsidP="00327158">
            <w:pPr>
              <w:pStyle w:val="ListParagraph"/>
              <w:ind w:left="0"/>
              <w:rPr>
                <w:rFonts w:asciiTheme="minorHAnsi" w:hAnsiTheme="minorHAnsi" w:cstheme="minorHAnsi"/>
              </w:rPr>
            </w:pPr>
          </w:p>
        </w:tc>
        <w:tc>
          <w:tcPr>
            <w:tcW w:w="2237" w:type="dxa"/>
          </w:tcPr>
          <w:p w14:paraId="61C628BA"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Janet Hellen</w:t>
            </w:r>
          </w:p>
        </w:tc>
      </w:tr>
      <w:tr w:rsidR="00A97C4C" w14:paraId="3EB342FC" w14:textId="77777777" w:rsidTr="00023311">
        <w:tc>
          <w:tcPr>
            <w:tcW w:w="3802" w:type="dxa"/>
          </w:tcPr>
          <w:p w14:paraId="47BD13A7"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Committee Member</w:t>
            </w:r>
          </w:p>
        </w:tc>
        <w:tc>
          <w:tcPr>
            <w:tcW w:w="882" w:type="dxa"/>
          </w:tcPr>
          <w:p w14:paraId="3BA7CE1A" w14:textId="77777777" w:rsidR="00A97C4C" w:rsidRDefault="00A97C4C" w:rsidP="00327158">
            <w:pPr>
              <w:pStyle w:val="ListParagraph"/>
              <w:ind w:left="0"/>
              <w:rPr>
                <w:rFonts w:asciiTheme="minorHAnsi" w:hAnsiTheme="minorHAnsi" w:cstheme="minorHAnsi"/>
              </w:rPr>
            </w:pPr>
          </w:p>
        </w:tc>
        <w:tc>
          <w:tcPr>
            <w:tcW w:w="2237" w:type="dxa"/>
          </w:tcPr>
          <w:p w14:paraId="2F9A8C85" w14:textId="265544D6" w:rsidR="00A97C4C" w:rsidRDefault="00F3703A" w:rsidP="00327158">
            <w:pPr>
              <w:pStyle w:val="ListParagraph"/>
              <w:ind w:left="0"/>
              <w:rPr>
                <w:rFonts w:asciiTheme="minorHAnsi" w:hAnsiTheme="minorHAnsi" w:cstheme="minorHAnsi"/>
              </w:rPr>
            </w:pPr>
            <w:r>
              <w:rPr>
                <w:rFonts w:asciiTheme="minorHAnsi" w:hAnsiTheme="minorHAnsi" w:cstheme="minorHAnsi"/>
              </w:rPr>
              <w:t>Vacant</w:t>
            </w:r>
          </w:p>
        </w:tc>
      </w:tr>
    </w:tbl>
    <w:p w14:paraId="7C6EA093" w14:textId="683CF251" w:rsidR="004B0417" w:rsidRPr="004B0417" w:rsidRDefault="006D2B29" w:rsidP="006D2B29">
      <w:pPr>
        <w:ind w:left="720" w:firstLine="720"/>
        <w:rPr>
          <w:rFonts w:asciiTheme="minorHAnsi" w:hAnsiTheme="minorHAnsi" w:cstheme="minorHAnsi"/>
          <w:b/>
        </w:rPr>
      </w:pPr>
      <w:r w:rsidRPr="00023311">
        <w:rPr>
          <w:rFonts w:asciiTheme="minorHAnsi" w:hAnsiTheme="minorHAnsi" w:cstheme="minorHAnsi"/>
          <w:sz w:val="20"/>
          <w:szCs w:val="20"/>
          <w:u w:val="single"/>
        </w:rPr>
        <w:t>Note</w:t>
      </w:r>
      <w:r w:rsidRPr="00023311">
        <w:rPr>
          <w:rFonts w:asciiTheme="minorHAnsi" w:hAnsiTheme="minorHAnsi" w:cstheme="minorHAnsi"/>
          <w:sz w:val="20"/>
          <w:szCs w:val="20"/>
        </w:rPr>
        <w:t>: Officers retire after one year but are eligible for re-election.</w:t>
      </w:r>
    </w:p>
    <w:p w14:paraId="1FDA39C4" w14:textId="77777777" w:rsidR="00A97C4C" w:rsidRDefault="00A97C4C" w:rsidP="003C65F1">
      <w:pPr>
        <w:pStyle w:val="ListParagraph"/>
        <w:rPr>
          <w:rFonts w:asciiTheme="minorHAnsi" w:hAnsiTheme="minorHAnsi" w:cstheme="minorHAnsi"/>
        </w:rPr>
      </w:pPr>
    </w:p>
    <w:p w14:paraId="4323E48A" w14:textId="77777777" w:rsidR="005D2C21" w:rsidRPr="003C65F1" w:rsidRDefault="005D2C21" w:rsidP="003C65F1">
      <w:pPr>
        <w:pStyle w:val="ListParagraph"/>
        <w:rPr>
          <w:rFonts w:asciiTheme="minorHAnsi" w:hAnsiTheme="minorHAnsi" w:cstheme="minorHAnsi"/>
        </w:rPr>
      </w:pPr>
    </w:p>
    <w:p w14:paraId="1AD81D8D" w14:textId="77777777" w:rsidR="00071552" w:rsidRDefault="00071552" w:rsidP="007254F1">
      <w:pPr>
        <w:pStyle w:val="ListParagraph"/>
        <w:rPr>
          <w:rFonts w:asciiTheme="minorHAnsi" w:hAnsiTheme="minorHAnsi" w:cstheme="minorHAnsi"/>
          <w:b/>
          <w:u w:val="single"/>
        </w:rPr>
      </w:pPr>
    </w:p>
    <w:p w14:paraId="4354476B" w14:textId="17D31E25" w:rsidR="00071552" w:rsidRDefault="00071552" w:rsidP="007254F1">
      <w:pPr>
        <w:pStyle w:val="ListParagraph"/>
        <w:rPr>
          <w:rFonts w:asciiTheme="minorHAnsi" w:hAnsiTheme="minorHAnsi" w:cstheme="minorHAnsi"/>
          <w:b/>
          <w:u w:val="single"/>
        </w:rPr>
      </w:pPr>
      <w:r>
        <w:rPr>
          <w:rFonts w:asciiTheme="minorHAnsi" w:hAnsiTheme="minorHAnsi" w:cstheme="minorHAnsi"/>
          <w:b/>
          <w:u w:val="single"/>
        </w:rPr>
        <w:t>Proposal</w:t>
      </w:r>
    </w:p>
    <w:p w14:paraId="1F086291" w14:textId="77777777" w:rsidR="00071552" w:rsidRDefault="00071552" w:rsidP="007254F1">
      <w:pPr>
        <w:pStyle w:val="ListParagraph"/>
        <w:rPr>
          <w:rFonts w:asciiTheme="minorHAnsi" w:hAnsiTheme="minorHAnsi" w:cstheme="minorHAnsi"/>
          <w:b/>
          <w:u w:val="single"/>
        </w:rPr>
      </w:pPr>
    </w:p>
    <w:p w14:paraId="416A8CC2" w14:textId="77777777" w:rsidR="00071552" w:rsidRDefault="00071552" w:rsidP="00071552">
      <w:pPr>
        <w:pStyle w:val="ListParagraph"/>
        <w:numPr>
          <w:ilvl w:val="1"/>
          <w:numId w:val="1"/>
        </w:numPr>
        <w:rPr>
          <w:rFonts w:asciiTheme="minorHAnsi" w:hAnsiTheme="minorHAnsi" w:cstheme="minorHAnsi"/>
          <w:bCs/>
        </w:rPr>
      </w:pPr>
      <w:r>
        <w:rPr>
          <w:rFonts w:asciiTheme="minorHAnsi" w:hAnsiTheme="minorHAnsi" w:cstheme="minorHAnsi"/>
          <w:bCs/>
        </w:rPr>
        <w:t>Manor Fam (Aust Cliff).</w:t>
      </w:r>
    </w:p>
    <w:p w14:paraId="091C6BE8" w14:textId="7A4B7893" w:rsidR="00071552" w:rsidRDefault="00071552" w:rsidP="00071552">
      <w:pPr>
        <w:pStyle w:val="ListParagraph"/>
        <w:ind w:left="1352" w:firstLine="13"/>
        <w:rPr>
          <w:rFonts w:asciiTheme="minorHAnsi" w:hAnsiTheme="minorHAnsi" w:cstheme="minorHAnsi"/>
          <w:bCs/>
        </w:rPr>
      </w:pPr>
      <w:r>
        <w:rPr>
          <w:rFonts w:asciiTheme="minorHAnsi" w:hAnsiTheme="minorHAnsi" w:cstheme="minorHAnsi"/>
          <w:bCs/>
        </w:rPr>
        <w:t>Approval was sought from Members to pledge the sum of £250</w:t>
      </w:r>
      <w:r>
        <w:rPr>
          <w:rFonts w:asciiTheme="minorHAnsi" w:hAnsiTheme="minorHAnsi" w:cstheme="minorHAnsi"/>
          <w:bCs/>
        </w:rPr>
        <w:t xml:space="preserve"> to a scheme to clear an    exposure of Aust Cliff at Manor Farm.</w:t>
      </w:r>
    </w:p>
    <w:p w14:paraId="2FA6D31B" w14:textId="671EC05F" w:rsidR="00071552" w:rsidRDefault="00071552" w:rsidP="00071552">
      <w:pPr>
        <w:pStyle w:val="ListParagraph"/>
        <w:ind w:left="1352"/>
        <w:rPr>
          <w:rFonts w:asciiTheme="minorHAnsi" w:hAnsiTheme="minorHAnsi" w:cstheme="minorHAnsi"/>
          <w:bCs/>
        </w:rPr>
      </w:pPr>
      <w:r>
        <w:rPr>
          <w:rFonts w:asciiTheme="minorHAnsi" w:hAnsiTheme="minorHAnsi" w:cstheme="minorHAnsi"/>
          <w:bCs/>
        </w:rPr>
        <w:t xml:space="preserve">Simon Carpenter and Richard Ashley have been working on </w:t>
      </w:r>
      <w:r w:rsidR="00F80379">
        <w:rPr>
          <w:rFonts w:asciiTheme="minorHAnsi" w:hAnsiTheme="minorHAnsi" w:cstheme="minorHAnsi"/>
          <w:bCs/>
        </w:rPr>
        <w:t>a</w:t>
      </w:r>
      <w:r>
        <w:rPr>
          <w:rFonts w:asciiTheme="minorHAnsi" w:hAnsiTheme="minorHAnsi" w:cstheme="minorHAnsi"/>
          <w:bCs/>
        </w:rPr>
        <w:t xml:space="preserve"> scheme to clear the site at Manor Farm which exposes the upper beds of </w:t>
      </w:r>
      <w:r w:rsidR="00F80379">
        <w:rPr>
          <w:rFonts w:asciiTheme="minorHAnsi" w:hAnsiTheme="minorHAnsi" w:cstheme="minorHAnsi"/>
          <w:bCs/>
        </w:rPr>
        <w:t xml:space="preserve">the strata seen at </w:t>
      </w:r>
      <w:r>
        <w:rPr>
          <w:rFonts w:asciiTheme="minorHAnsi" w:hAnsiTheme="minorHAnsi" w:cstheme="minorHAnsi"/>
          <w:bCs/>
        </w:rPr>
        <w:t>Aust Cliff, Glos. Under the auspices of the Bristol Naturalists’ Society, they are looking for pledged funding of £6,750 (ex-VAT). They have already had £2,750 pledged with an application to the Curry Fund (Geologists’ Association) for £3,000. HMRC are being approached for a view as to VAT exemption, due to educational and research purposes of this work.</w:t>
      </w:r>
    </w:p>
    <w:p w14:paraId="443DD9DC" w14:textId="77777777" w:rsidR="00071552" w:rsidRDefault="00071552" w:rsidP="00071552">
      <w:pPr>
        <w:pStyle w:val="ListParagraph"/>
        <w:ind w:left="1352"/>
        <w:rPr>
          <w:rFonts w:asciiTheme="minorHAnsi" w:hAnsiTheme="minorHAnsi" w:cstheme="minorHAnsi"/>
          <w:bCs/>
        </w:rPr>
      </w:pPr>
    </w:p>
    <w:p w14:paraId="6BECE045" w14:textId="1A4ADBAE" w:rsidR="00071552" w:rsidRDefault="00071552" w:rsidP="00071552">
      <w:pPr>
        <w:pStyle w:val="ListParagraph"/>
        <w:ind w:left="1352"/>
        <w:rPr>
          <w:rFonts w:asciiTheme="minorHAnsi" w:hAnsiTheme="minorHAnsi" w:cstheme="minorHAnsi"/>
          <w:bCs/>
        </w:rPr>
      </w:pPr>
      <w:r>
        <w:rPr>
          <w:rFonts w:asciiTheme="minorHAnsi" w:hAnsiTheme="minorHAnsi" w:cstheme="minorHAnsi"/>
          <w:bCs/>
        </w:rPr>
        <w:t>The Treasurer explained the work that was to be done</w:t>
      </w:r>
      <w:r w:rsidR="00F80379">
        <w:rPr>
          <w:rFonts w:asciiTheme="minorHAnsi" w:hAnsiTheme="minorHAnsi" w:cstheme="minorHAnsi"/>
          <w:bCs/>
        </w:rPr>
        <w:t xml:space="preserve"> by use of a small mechanical digger</w:t>
      </w:r>
      <w:r>
        <w:rPr>
          <w:rFonts w:asciiTheme="minorHAnsi" w:hAnsiTheme="minorHAnsi" w:cstheme="minorHAnsi"/>
          <w:bCs/>
        </w:rPr>
        <w:t xml:space="preserve">. Trevor thought that it might be a bit heavy handed and that clearance by hand was more appropriate. </w:t>
      </w:r>
      <w:r w:rsidR="00DE1337">
        <w:rPr>
          <w:rFonts w:asciiTheme="minorHAnsi" w:hAnsiTheme="minorHAnsi" w:cstheme="minorHAnsi"/>
          <w:bCs/>
        </w:rPr>
        <w:t>Kath</w:t>
      </w:r>
      <w:r>
        <w:rPr>
          <w:rFonts w:asciiTheme="minorHAnsi" w:hAnsiTheme="minorHAnsi" w:cstheme="minorHAnsi"/>
          <w:bCs/>
        </w:rPr>
        <w:t xml:space="preserve"> </w:t>
      </w:r>
      <w:r w:rsidR="00DE1337">
        <w:rPr>
          <w:rFonts w:asciiTheme="minorHAnsi" w:hAnsiTheme="minorHAnsi" w:cstheme="minorHAnsi"/>
          <w:bCs/>
        </w:rPr>
        <w:t>also</w:t>
      </w:r>
      <w:r>
        <w:rPr>
          <w:rFonts w:asciiTheme="minorHAnsi" w:hAnsiTheme="minorHAnsi" w:cstheme="minorHAnsi"/>
          <w:bCs/>
        </w:rPr>
        <w:t xml:space="preserve"> explained that the clearance of the site was hard work and had helped prior to the Geologists</w:t>
      </w:r>
      <w:r w:rsidR="00F80379">
        <w:rPr>
          <w:rFonts w:asciiTheme="minorHAnsi" w:hAnsiTheme="minorHAnsi" w:cstheme="minorHAnsi"/>
          <w:bCs/>
        </w:rPr>
        <w:t>’</w:t>
      </w:r>
      <w:r>
        <w:rPr>
          <w:rFonts w:asciiTheme="minorHAnsi" w:hAnsiTheme="minorHAnsi" w:cstheme="minorHAnsi"/>
          <w:bCs/>
        </w:rPr>
        <w:t xml:space="preserve"> Association </w:t>
      </w:r>
      <w:r w:rsidR="00DE1337">
        <w:rPr>
          <w:rFonts w:asciiTheme="minorHAnsi" w:hAnsiTheme="minorHAnsi" w:cstheme="minorHAnsi"/>
          <w:bCs/>
        </w:rPr>
        <w:t>Conference</w:t>
      </w:r>
      <w:r>
        <w:rPr>
          <w:rFonts w:asciiTheme="minorHAnsi" w:hAnsiTheme="minorHAnsi" w:cstheme="minorHAnsi"/>
          <w:bCs/>
        </w:rPr>
        <w:t xml:space="preserve"> trip to the site. </w:t>
      </w:r>
      <w:r w:rsidR="00DE1337">
        <w:rPr>
          <w:rFonts w:asciiTheme="minorHAnsi" w:hAnsiTheme="minorHAnsi" w:cstheme="minorHAnsi"/>
          <w:bCs/>
        </w:rPr>
        <w:t xml:space="preserve">Kath </w:t>
      </w:r>
      <w:r w:rsidR="00F80379">
        <w:rPr>
          <w:rFonts w:asciiTheme="minorHAnsi" w:hAnsiTheme="minorHAnsi" w:cstheme="minorHAnsi"/>
          <w:bCs/>
        </w:rPr>
        <w:t>is</w:t>
      </w:r>
      <w:r w:rsidR="00DE1337">
        <w:rPr>
          <w:rFonts w:asciiTheme="minorHAnsi" w:hAnsiTheme="minorHAnsi" w:cstheme="minorHAnsi"/>
          <w:bCs/>
        </w:rPr>
        <w:t xml:space="preserve"> to ask Simon if physical labour will be required.</w:t>
      </w:r>
      <w:r w:rsidR="00F80379">
        <w:rPr>
          <w:rFonts w:asciiTheme="minorHAnsi" w:hAnsiTheme="minorHAnsi" w:cstheme="minorHAnsi"/>
          <w:bCs/>
        </w:rPr>
        <w:t xml:space="preserve"> Also for anyone interested in pledging an amount as an individual Kath said that she would obtain, from Simon Carpenter, the best way to do it.</w:t>
      </w:r>
    </w:p>
    <w:p w14:paraId="7DF7A567" w14:textId="77777777" w:rsidR="00071552" w:rsidRDefault="00071552" w:rsidP="00071552">
      <w:pPr>
        <w:pStyle w:val="ListParagraph"/>
        <w:ind w:left="1352"/>
        <w:rPr>
          <w:rFonts w:asciiTheme="minorHAnsi" w:hAnsiTheme="minorHAnsi" w:cstheme="minorHAnsi"/>
          <w:bCs/>
        </w:rPr>
      </w:pPr>
    </w:p>
    <w:p w14:paraId="04AA6023" w14:textId="586C8E17" w:rsidR="00071552" w:rsidRDefault="00071552" w:rsidP="00071552">
      <w:pPr>
        <w:pStyle w:val="ListParagraph"/>
        <w:ind w:left="1352"/>
        <w:rPr>
          <w:rFonts w:asciiTheme="minorHAnsi" w:hAnsiTheme="minorHAnsi" w:cstheme="minorHAnsi"/>
          <w:bCs/>
        </w:rPr>
      </w:pPr>
      <w:r>
        <w:rPr>
          <w:rFonts w:asciiTheme="minorHAnsi" w:hAnsiTheme="minorHAnsi" w:cstheme="minorHAnsi"/>
          <w:bCs/>
        </w:rPr>
        <w:t>Proposed: Kath Addison-Acott</w:t>
      </w:r>
    </w:p>
    <w:p w14:paraId="63615B68" w14:textId="6A0E56C2" w:rsidR="00071552" w:rsidRDefault="00071552" w:rsidP="00071552">
      <w:pPr>
        <w:pStyle w:val="ListParagraph"/>
        <w:ind w:left="1352"/>
        <w:rPr>
          <w:rFonts w:asciiTheme="minorHAnsi" w:hAnsiTheme="minorHAnsi" w:cstheme="minorHAnsi"/>
          <w:bCs/>
        </w:rPr>
      </w:pPr>
      <w:r>
        <w:rPr>
          <w:rFonts w:asciiTheme="minorHAnsi" w:hAnsiTheme="minorHAnsi" w:cstheme="minorHAnsi"/>
          <w:bCs/>
        </w:rPr>
        <w:t xml:space="preserve">Seconded: </w:t>
      </w:r>
      <w:r w:rsidR="00F80379">
        <w:rPr>
          <w:rFonts w:asciiTheme="minorHAnsi" w:hAnsiTheme="minorHAnsi" w:cstheme="minorHAnsi"/>
          <w:bCs/>
        </w:rPr>
        <w:t>D</w:t>
      </w:r>
      <w:r w:rsidR="00F80379" w:rsidRPr="00F80379">
        <w:rPr>
          <w:rFonts w:asciiTheme="minorHAnsi" w:hAnsiTheme="minorHAnsi" w:cstheme="minorHAnsi"/>
          <w:bCs/>
        </w:rPr>
        <w:t>ave Jorgensen</w:t>
      </w:r>
    </w:p>
    <w:p w14:paraId="4DE863DB" w14:textId="6CE3A485" w:rsidR="00071552" w:rsidRDefault="00071552" w:rsidP="00071552">
      <w:pPr>
        <w:pStyle w:val="ListParagraph"/>
        <w:ind w:firstLine="632"/>
        <w:rPr>
          <w:rFonts w:asciiTheme="minorHAnsi" w:hAnsiTheme="minorHAnsi" w:cstheme="minorHAnsi"/>
          <w:b/>
          <w:u w:val="single"/>
        </w:rPr>
      </w:pPr>
      <w:r w:rsidRPr="007254F1">
        <w:rPr>
          <w:rFonts w:asciiTheme="minorHAnsi" w:hAnsiTheme="minorHAnsi" w:cstheme="minorHAnsi"/>
          <w:bCs/>
        </w:rPr>
        <w:t>No Objections – voted in to office by consensus</w:t>
      </w:r>
    </w:p>
    <w:p w14:paraId="5D0C246E" w14:textId="77777777" w:rsidR="00071552" w:rsidRDefault="00071552" w:rsidP="007254F1">
      <w:pPr>
        <w:pStyle w:val="ListParagraph"/>
        <w:rPr>
          <w:rFonts w:asciiTheme="minorHAnsi" w:hAnsiTheme="minorHAnsi" w:cstheme="minorHAnsi"/>
          <w:b/>
          <w:u w:val="single"/>
        </w:rPr>
      </w:pPr>
    </w:p>
    <w:p w14:paraId="0B07C608" w14:textId="674BABD6" w:rsidR="005D2C21" w:rsidRPr="007254F1" w:rsidRDefault="005D2C21" w:rsidP="007254F1">
      <w:pPr>
        <w:pStyle w:val="ListParagraph"/>
        <w:rPr>
          <w:rFonts w:asciiTheme="minorHAnsi" w:hAnsiTheme="minorHAnsi" w:cstheme="minorHAnsi"/>
          <w:b/>
          <w:u w:val="single"/>
        </w:rPr>
      </w:pPr>
      <w:r w:rsidRPr="007254F1">
        <w:rPr>
          <w:rFonts w:asciiTheme="minorHAnsi" w:hAnsiTheme="minorHAnsi" w:cstheme="minorHAnsi"/>
          <w:b/>
          <w:u w:val="single"/>
        </w:rPr>
        <w:t>Any Other Business</w:t>
      </w:r>
    </w:p>
    <w:p w14:paraId="2C2EB85F" w14:textId="77777777" w:rsidR="007254F1" w:rsidRDefault="007254F1" w:rsidP="00C56F18">
      <w:pPr>
        <w:pStyle w:val="ListParagraph"/>
        <w:rPr>
          <w:rFonts w:asciiTheme="minorHAnsi" w:hAnsiTheme="minorHAnsi" w:cstheme="minorHAnsi"/>
          <w:bCs/>
        </w:rPr>
      </w:pPr>
    </w:p>
    <w:p w14:paraId="2B2524D7" w14:textId="6B0D2E7F" w:rsidR="007C23F7" w:rsidRPr="003C65F1" w:rsidRDefault="00071552" w:rsidP="007C23F7">
      <w:pPr>
        <w:ind w:left="720"/>
        <w:rPr>
          <w:rFonts w:asciiTheme="minorHAnsi" w:hAnsiTheme="minorHAnsi" w:cstheme="minorHAnsi"/>
        </w:rPr>
      </w:pPr>
      <w:r>
        <w:rPr>
          <w:rFonts w:asciiTheme="minorHAnsi" w:hAnsiTheme="minorHAnsi" w:cstheme="minorHAnsi"/>
        </w:rPr>
        <w:t xml:space="preserve">For the sake of clarity attention was drawn, by the Treasurer, to the need to raise the Subscription to £12 in the next </w:t>
      </w:r>
      <w:r w:rsidR="00F80379">
        <w:rPr>
          <w:rFonts w:asciiTheme="minorHAnsi" w:hAnsiTheme="minorHAnsi" w:cstheme="minorHAnsi"/>
        </w:rPr>
        <w:t>M</w:t>
      </w:r>
      <w:r>
        <w:rPr>
          <w:rFonts w:asciiTheme="minorHAnsi" w:hAnsiTheme="minorHAnsi" w:cstheme="minorHAnsi"/>
        </w:rPr>
        <w:t>embership Year. This will be a</w:t>
      </w:r>
      <w:r w:rsidR="00F80379">
        <w:rPr>
          <w:rFonts w:asciiTheme="minorHAnsi" w:hAnsiTheme="minorHAnsi" w:cstheme="minorHAnsi"/>
        </w:rPr>
        <w:t xml:space="preserve"> </w:t>
      </w:r>
      <w:r>
        <w:rPr>
          <w:rFonts w:asciiTheme="minorHAnsi" w:hAnsiTheme="minorHAnsi" w:cstheme="minorHAnsi"/>
        </w:rPr>
        <w:t>subsidised fee. The Treasurer’s Report provides the explanation.</w:t>
      </w:r>
    </w:p>
    <w:sectPr w:rsidR="007C23F7" w:rsidRPr="003C65F1" w:rsidSect="005830FB">
      <w:headerReference w:type="default" r:id="rId10"/>
      <w:footerReference w:type="default" r:id="rId11"/>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C64A" w14:textId="77777777" w:rsidR="00892058" w:rsidRDefault="00892058" w:rsidP="002A03CF">
      <w:r>
        <w:separator/>
      </w:r>
    </w:p>
  </w:endnote>
  <w:endnote w:type="continuationSeparator" w:id="0">
    <w:p w14:paraId="1D64EA5C" w14:textId="77777777" w:rsidR="00892058" w:rsidRDefault="00892058" w:rsidP="002A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19325"/>
      <w:docPartObj>
        <w:docPartGallery w:val="Page Numbers (Bottom of Page)"/>
        <w:docPartUnique/>
      </w:docPartObj>
    </w:sdtPr>
    <w:sdtContent>
      <w:sdt>
        <w:sdtPr>
          <w:id w:val="1728636285"/>
          <w:docPartObj>
            <w:docPartGallery w:val="Page Numbers (Top of Page)"/>
            <w:docPartUnique/>
          </w:docPartObj>
        </w:sdtPr>
        <w:sdtContent>
          <w:p w14:paraId="3FAF6BDB" w14:textId="640AFA75" w:rsidR="002A03CF" w:rsidRPr="002A03CF" w:rsidRDefault="002A03CF">
            <w:pPr>
              <w:pStyle w:val="Footer"/>
              <w:jc w:val="center"/>
            </w:pPr>
            <w:r w:rsidRPr="002A03CF">
              <w:t xml:space="preserve">Page </w:t>
            </w:r>
            <w:r w:rsidRPr="002A03CF">
              <w:fldChar w:fldCharType="begin"/>
            </w:r>
            <w:r w:rsidRPr="002A03CF">
              <w:instrText xml:space="preserve"> PAGE </w:instrText>
            </w:r>
            <w:r w:rsidRPr="002A03CF">
              <w:fldChar w:fldCharType="separate"/>
            </w:r>
            <w:r w:rsidRPr="002A03CF">
              <w:rPr>
                <w:noProof/>
              </w:rPr>
              <w:t>2</w:t>
            </w:r>
            <w:r w:rsidRPr="002A03CF">
              <w:fldChar w:fldCharType="end"/>
            </w:r>
            <w:r w:rsidRPr="002A03CF">
              <w:t xml:space="preserve"> of </w:t>
            </w:r>
            <w:fldSimple w:instr=" NUMPAGES  ">
              <w:r w:rsidRPr="002A03CF">
                <w:rPr>
                  <w:noProof/>
                </w:rPr>
                <w:t>2</w:t>
              </w:r>
            </w:fldSimple>
          </w:p>
        </w:sdtContent>
      </w:sdt>
    </w:sdtContent>
  </w:sdt>
  <w:p w14:paraId="664F403B" w14:textId="77777777" w:rsidR="002A03CF" w:rsidRDefault="002A0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9701" w14:textId="77777777" w:rsidR="00892058" w:rsidRDefault="00892058" w:rsidP="002A03CF">
      <w:r>
        <w:separator/>
      </w:r>
    </w:p>
  </w:footnote>
  <w:footnote w:type="continuationSeparator" w:id="0">
    <w:p w14:paraId="37EAA5B4" w14:textId="77777777" w:rsidR="00892058" w:rsidRDefault="00892058" w:rsidP="002A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F273" w14:textId="73C9CBEC" w:rsidR="0077140B" w:rsidRDefault="00000000">
    <w:pPr>
      <w:pStyle w:val="Header"/>
    </w:pPr>
    <w:sdt>
      <w:sdtPr>
        <w:id w:val="-1997179459"/>
        <w:docPartObj>
          <w:docPartGallery w:val="Watermarks"/>
          <w:docPartUnique/>
        </w:docPartObj>
      </w:sdtPr>
      <w:sdtContent>
        <w:r>
          <w:rPr>
            <w:noProof/>
          </w:rPr>
          <w:pict w14:anchorId="343BD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7140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31FB"/>
    <w:multiLevelType w:val="hybridMultilevel"/>
    <w:tmpl w:val="5024F1B8"/>
    <w:lvl w:ilvl="0" w:tplc="0809000F">
      <w:start w:val="1"/>
      <w:numFmt w:val="decimal"/>
      <w:lvlText w:val="%1."/>
      <w:lvlJc w:val="left"/>
      <w:pPr>
        <w:ind w:left="720" w:hanging="360"/>
      </w:pPr>
      <w:rPr>
        <w:rFonts w:hint="default"/>
      </w:rPr>
    </w:lvl>
    <w:lvl w:ilvl="1" w:tplc="08090019">
      <w:start w:val="1"/>
      <w:numFmt w:val="lowerLetter"/>
      <w:lvlText w:val="%2."/>
      <w:lvlJc w:val="left"/>
      <w:pPr>
        <w:ind w:left="1352"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A24E74"/>
    <w:multiLevelType w:val="hybridMultilevel"/>
    <w:tmpl w:val="C9D446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44B89EA2">
      <w:start w:val="1"/>
      <w:numFmt w:val="bullet"/>
      <w:lvlText w:val="-"/>
      <w:lvlJc w:val="left"/>
      <w:pPr>
        <w:ind w:left="5760" w:hanging="360"/>
      </w:pPr>
      <w:rPr>
        <w:rFonts w:ascii="Aptos" w:eastAsiaTheme="minorHAnsi" w:hAnsi="Aptos" w:cstheme="minorBidi" w:hint="default"/>
      </w:rPr>
    </w:lvl>
    <w:lvl w:ilvl="8" w:tplc="0809001B">
      <w:start w:val="1"/>
      <w:numFmt w:val="lowerRoman"/>
      <w:lvlText w:val="%9."/>
      <w:lvlJc w:val="right"/>
      <w:pPr>
        <w:ind w:left="6480" w:hanging="180"/>
      </w:pPr>
    </w:lvl>
  </w:abstractNum>
  <w:abstractNum w:abstractNumId="2" w15:restartNumberingAfterBreak="0">
    <w:nsid w:val="4E281311"/>
    <w:multiLevelType w:val="hybridMultilevel"/>
    <w:tmpl w:val="560A14E4"/>
    <w:lvl w:ilvl="0" w:tplc="B1768A9E">
      <w:start w:val="22"/>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 w15:restartNumberingAfterBreak="0">
    <w:nsid w:val="552B2D06"/>
    <w:multiLevelType w:val="multilevel"/>
    <w:tmpl w:val="50A89F78"/>
    <w:lvl w:ilvl="0">
      <w:start w:val="6"/>
      <w:numFmt w:val="decimal"/>
      <w:lvlText w:val="%1"/>
      <w:lvlJc w:val="left"/>
      <w:pPr>
        <w:ind w:left="360" w:hanging="360"/>
      </w:pPr>
      <w:rPr>
        <w:rFonts w:hint="default"/>
      </w:rPr>
    </w:lvl>
    <w:lvl w:ilvl="1">
      <w:start w:val="1"/>
      <w:numFmt w:val="decimal"/>
      <w:lvlText w:val="%2."/>
      <w:lvlJc w:val="left"/>
      <w:pPr>
        <w:ind w:left="1712" w:hanging="360"/>
      </w:pPr>
      <w:rPr>
        <w:rFonts w:asciiTheme="minorHAnsi" w:eastAsia="Times New Roman" w:hAnsiTheme="minorHAnsi" w:cstheme="minorHAnsi"/>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4" w15:restartNumberingAfterBreak="0">
    <w:nsid w:val="652A3A0B"/>
    <w:multiLevelType w:val="hybridMultilevel"/>
    <w:tmpl w:val="86B08964"/>
    <w:lvl w:ilvl="0" w:tplc="8722A3B2">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num w:numId="1" w16cid:durableId="542980840">
    <w:abstractNumId w:val="0"/>
  </w:num>
  <w:num w:numId="2" w16cid:durableId="1788158243">
    <w:abstractNumId w:val="3"/>
  </w:num>
  <w:num w:numId="3" w16cid:durableId="3557184">
    <w:abstractNumId w:val="1"/>
  </w:num>
  <w:num w:numId="4" w16cid:durableId="1762751097">
    <w:abstractNumId w:val="2"/>
  </w:num>
  <w:num w:numId="5" w16cid:durableId="731080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F1"/>
    <w:rsid w:val="00023311"/>
    <w:rsid w:val="000261FF"/>
    <w:rsid w:val="00071552"/>
    <w:rsid w:val="0009560F"/>
    <w:rsid w:val="000A49F5"/>
    <w:rsid w:val="000B0D20"/>
    <w:rsid w:val="000E504A"/>
    <w:rsid w:val="000F2205"/>
    <w:rsid w:val="00152572"/>
    <w:rsid w:val="001830A9"/>
    <w:rsid w:val="001B7EAB"/>
    <w:rsid w:val="001D5BA7"/>
    <w:rsid w:val="001F6EDA"/>
    <w:rsid w:val="0020659F"/>
    <w:rsid w:val="00211B39"/>
    <w:rsid w:val="002163BD"/>
    <w:rsid w:val="00264712"/>
    <w:rsid w:val="002929A0"/>
    <w:rsid w:val="002A03CF"/>
    <w:rsid w:val="002A4DAF"/>
    <w:rsid w:val="002A60B6"/>
    <w:rsid w:val="002A7527"/>
    <w:rsid w:val="00327158"/>
    <w:rsid w:val="003B5618"/>
    <w:rsid w:val="003C65F1"/>
    <w:rsid w:val="003E052B"/>
    <w:rsid w:val="00406805"/>
    <w:rsid w:val="004272EE"/>
    <w:rsid w:val="004548E7"/>
    <w:rsid w:val="00455847"/>
    <w:rsid w:val="004714D8"/>
    <w:rsid w:val="004A421F"/>
    <w:rsid w:val="004B0417"/>
    <w:rsid w:val="004B7C62"/>
    <w:rsid w:val="004E5D1F"/>
    <w:rsid w:val="004F3BA8"/>
    <w:rsid w:val="00507727"/>
    <w:rsid w:val="00517E6B"/>
    <w:rsid w:val="005458B2"/>
    <w:rsid w:val="00550F68"/>
    <w:rsid w:val="005830FB"/>
    <w:rsid w:val="0059309A"/>
    <w:rsid w:val="005A2D55"/>
    <w:rsid w:val="005D2C21"/>
    <w:rsid w:val="00685938"/>
    <w:rsid w:val="006D27FB"/>
    <w:rsid w:val="006D2B29"/>
    <w:rsid w:val="006D3A73"/>
    <w:rsid w:val="007039C2"/>
    <w:rsid w:val="00713112"/>
    <w:rsid w:val="00713765"/>
    <w:rsid w:val="007254F1"/>
    <w:rsid w:val="00734302"/>
    <w:rsid w:val="00753FA7"/>
    <w:rsid w:val="0077140B"/>
    <w:rsid w:val="00773357"/>
    <w:rsid w:val="0078279F"/>
    <w:rsid w:val="00796243"/>
    <w:rsid w:val="007A5CB6"/>
    <w:rsid w:val="007C23F7"/>
    <w:rsid w:val="007C4E5A"/>
    <w:rsid w:val="007E0064"/>
    <w:rsid w:val="007F54F5"/>
    <w:rsid w:val="00803363"/>
    <w:rsid w:val="00855447"/>
    <w:rsid w:val="00892058"/>
    <w:rsid w:val="00892A51"/>
    <w:rsid w:val="008B7DC2"/>
    <w:rsid w:val="00956941"/>
    <w:rsid w:val="0097121D"/>
    <w:rsid w:val="009978A8"/>
    <w:rsid w:val="009C7235"/>
    <w:rsid w:val="009F79DB"/>
    <w:rsid w:val="00A154AD"/>
    <w:rsid w:val="00A821FE"/>
    <w:rsid w:val="00A87D43"/>
    <w:rsid w:val="00A93EBF"/>
    <w:rsid w:val="00A97C4C"/>
    <w:rsid w:val="00AB05D9"/>
    <w:rsid w:val="00B17911"/>
    <w:rsid w:val="00B4339C"/>
    <w:rsid w:val="00B923DC"/>
    <w:rsid w:val="00BA3636"/>
    <w:rsid w:val="00BF52FA"/>
    <w:rsid w:val="00C14D7C"/>
    <w:rsid w:val="00C17081"/>
    <w:rsid w:val="00C24A84"/>
    <w:rsid w:val="00C56F18"/>
    <w:rsid w:val="00C76407"/>
    <w:rsid w:val="00CA6CA1"/>
    <w:rsid w:val="00CB0E38"/>
    <w:rsid w:val="00CB1145"/>
    <w:rsid w:val="00CB15B0"/>
    <w:rsid w:val="00D54CEC"/>
    <w:rsid w:val="00D713B2"/>
    <w:rsid w:val="00D80B2D"/>
    <w:rsid w:val="00D852E2"/>
    <w:rsid w:val="00DE1337"/>
    <w:rsid w:val="00E4660A"/>
    <w:rsid w:val="00EA328A"/>
    <w:rsid w:val="00F3703A"/>
    <w:rsid w:val="00F54AF5"/>
    <w:rsid w:val="00F61EE3"/>
    <w:rsid w:val="00F80379"/>
    <w:rsid w:val="00F954A3"/>
    <w:rsid w:val="00FB5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4A2CB"/>
  <w15:docId w15:val="{7CBA5243-B185-4050-B95E-FFFF2EA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5F1"/>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2163BD"/>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5F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65F1"/>
    <w:rPr>
      <w:rFonts w:ascii="Tahoma" w:hAnsi="Tahoma" w:cs="Tahoma"/>
      <w:sz w:val="16"/>
      <w:szCs w:val="16"/>
    </w:rPr>
  </w:style>
  <w:style w:type="paragraph" w:styleId="ListParagraph">
    <w:name w:val="List Paragraph"/>
    <w:basedOn w:val="Normal"/>
    <w:uiPriority w:val="34"/>
    <w:qFormat/>
    <w:rsid w:val="003C65F1"/>
    <w:pPr>
      <w:ind w:left="720"/>
      <w:contextualSpacing/>
    </w:pPr>
  </w:style>
  <w:style w:type="table" w:styleId="TableGrid">
    <w:name w:val="Table Grid"/>
    <w:basedOn w:val="TableNormal"/>
    <w:uiPriority w:val="59"/>
    <w:rsid w:val="003C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D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D5BA7"/>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semiHidden/>
    <w:rsid w:val="002163BD"/>
    <w:rPr>
      <w:rFonts w:eastAsiaTheme="majorEastAsia" w:cstheme="majorBidi"/>
      <w:color w:val="365F91" w:themeColor="accent1" w:themeShade="BF"/>
      <w:kern w:val="2"/>
      <w:sz w:val="28"/>
      <w:szCs w:val="28"/>
      <w14:ligatures w14:val="standardContextual"/>
    </w:rPr>
  </w:style>
  <w:style w:type="paragraph" w:styleId="Header">
    <w:name w:val="header"/>
    <w:basedOn w:val="Normal"/>
    <w:link w:val="HeaderChar"/>
    <w:uiPriority w:val="99"/>
    <w:unhideWhenUsed/>
    <w:rsid w:val="002A03CF"/>
    <w:pPr>
      <w:tabs>
        <w:tab w:val="center" w:pos="4513"/>
        <w:tab w:val="right" w:pos="9026"/>
      </w:tabs>
    </w:pPr>
  </w:style>
  <w:style w:type="character" w:customStyle="1" w:styleId="HeaderChar">
    <w:name w:val="Header Char"/>
    <w:basedOn w:val="DefaultParagraphFont"/>
    <w:link w:val="Header"/>
    <w:uiPriority w:val="99"/>
    <w:rsid w:val="002A03C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3CF"/>
    <w:pPr>
      <w:tabs>
        <w:tab w:val="center" w:pos="4513"/>
        <w:tab w:val="right" w:pos="9026"/>
      </w:tabs>
    </w:pPr>
  </w:style>
  <w:style w:type="character" w:customStyle="1" w:styleId="FooterChar">
    <w:name w:val="Footer Char"/>
    <w:basedOn w:val="DefaultParagraphFont"/>
    <w:link w:val="Footer"/>
    <w:uiPriority w:val="99"/>
    <w:rsid w:val="002A03C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103132">
      <w:bodyDiv w:val="1"/>
      <w:marLeft w:val="0"/>
      <w:marRight w:val="0"/>
      <w:marTop w:val="0"/>
      <w:marBottom w:val="0"/>
      <w:divBdr>
        <w:top w:val="none" w:sz="0" w:space="0" w:color="auto"/>
        <w:left w:val="none" w:sz="0" w:space="0" w:color="auto"/>
        <w:bottom w:val="none" w:sz="0" w:space="0" w:color="auto"/>
        <w:right w:val="none" w:sz="0" w:space="0" w:color="auto"/>
      </w:divBdr>
    </w:div>
    <w:div w:id="1473207696">
      <w:bodyDiv w:val="1"/>
      <w:marLeft w:val="0"/>
      <w:marRight w:val="0"/>
      <w:marTop w:val="0"/>
      <w:marBottom w:val="0"/>
      <w:divBdr>
        <w:top w:val="none" w:sz="0" w:space="0" w:color="auto"/>
        <w:left w:val="none" w:sz="0" w:space="0" w:color="auto"/>
        <w:bottom w:val="none" w:sz="0" w:space="0" w:color="auto"/>
        <w:right w:val="none" w:sz="0" w:space="0" w:color="auto"/>
      </w:divBdr>
      <w:divsChild>
        <w:div w:id="152263589">
          <w:marLeft w:val="0"/>
          <w:marRight w:val="0"/>
          <w:marTop w:val="0"/>
          <w:marBottom w:val="0"/>
          <w:divBdr>
            <w:top w:val="none" w:sz="0" w:space="0" w:color="auto"/>
            <w:left w:val="none" w:sz="0" w:space="0" w:color="auto"/>
            <w:bottom w:val="none" w:sz="0" w:space="0" w:color="auto"/>
            <w:right w:val="none" w:sz="0" w:space="0" w:color="auto"/>
          </w:divBdr>
        </w:div>
        <w:div w:id="1207911815">
          <w:marLeft w:val="0"/>
          <w:marRight w:val="0"/>
          <w:marTop w:val="0"/>
          <w:marBottom w:val="0"/>
          <w:divBdr>
            <w:top w:val="none" w:sz="0" w:space="0" w:color="auto"/>
            <w:left w:val="none" w:sz="0" w:space="0" w:color="auto"/>
            <w:bottom w:val="none" w:sz="0" w:space="0" w:color="auto"/>
            <w:right w:val="none" w:sz="0" w:space="0" w:color="auto"/>
          </w:divBdr>
        </w:div>
        <w:div w:id="153815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4B2F-9AAA-4910-8E97-00111C8F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4</Pages>
  <Words>1109</Words>
  <Characters>7776</Characters>
  <Application>Microsoft Office Word</Application>
  <DocSecurity>0</DocSecurity>
  <Lines>1944</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Kath Addison-Scott</cp:lastModifiedBy>
  <cp:revision>5</cp:revision>
  <cp:lastPrinted>2024-04-18T09:10:00Z</cp:lastPrinted>
  <dcterms:created xsi:type="dcterms:W3CDTF">2026-05-21T19:43:00Z</dcterms:created>
  <dcterms:modified xsi:type="dcterms:W3CDTF">2026-05-25T19:05:00Z</dcterms:modified>
</cp:coreProperties>
</file>